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B13" w:rsidRPr="005227AF" w:rsidRDefault="00E31B13" w:rsidP="00E31B13">
      <w:pPr>
        <w:rPr>
          <w:rFonts w:ascii="Arial" w:hAnsi="Arial" w:cs="Arial"/>
          <w:b/>
          <w:sz w:val="28"/>
          <w:szCs w:val="28"/>
          <w:u w:val="single"/>
        </w:rPr>
      </w:pPr>
      <w:proofErr w:type="gramStart"/>
      <w:r w:rsidRPr="005227AF">
        <w:rPr>
          <w:rFonts w:ascii="Arial" w:hAnsi="Arial" w:cs="Arial"/>
          <w:b/>
          <w:sz w:val="28"/>
          <w:szCs w:val="28"/>
          <w:u w:val="single"/>
        </w:rPr>
        <w:t xml:space="preserve">Textbook </w:t>
      </w:r>
      <w:r>
        <w:rPr>
          <w:rFonts w:ascii="Arial" w:hAnsi="Arial" w:cs="Arial"/>
          <w:b/>
          <w:sz w:val="28"/>
          <w:szCs w:val="28"/>
          <w:u w:val="single"/>
        </w:rPr>
        <w:t>,</w:t>
      </w:r>
      <w:proofErr w:type="gramEnd"/>
      <w:r>
        <w:rPr>
          <w:rFonts w:ascii="Arial" w:hAnsi="Arial" w:cs="Arial"/>
          <w:b/>
          <w:sz w:val="28"/>
          <w:szCs w:val="28"/>
          <w:u w:val="single"/>
        </w:rPr>
        <w:t xml:space="preserve"> </w:t>
      </w:r>
      <w:r w:rsidRPr="005227AF">
        <w:rPr>
          <w:rFonts w:ascii="Arial" w:hAnsi="Arial" w:cs="Arial"/>
          <w:b/>
          <w:sz w:val="28"/>
          <w:szCs w:val="28"/>
          <w:u w:val="single"/>
        </w:rPr>
        <w:t>Readings</w:t>
      </w:r>
      <w:r>
        <w:rPr>
          <w:rFonts w:ascii="Arial" w:hAnsi="Arial" w:cs="Arial"/>
          <w:b/>
          <w:sz w:val="28"/>
          <w:szCs w:val="28"/>
          <w:u w:val="single"/>
        </w:rPr>
        <w:t>, and Assignments</w:t>
      </w:r>
      <w:r w:rsidRPr="005227AF">
        <w:rPr>
          <w:rFonts w:ascii="Arial" w:hAnsi="Arial" w:cs="Arial"/>
          <w:b/>
          <w:sz w:val="28"/>
          <w:szCs w:val="28"/>
          <w:u w:val="single"/>
        </w:rPr>
        <w:t xml:space="preserve"> (15%)</w:t>
      </w:r>
    </w:p>
    <w:p w:rsidR="00E31B13" w:rsidRPr="00A6734C" w:rsidRDefault="00E31B13" w:rsidP="00E31B13">
      <w:pPr>
        <w:rPr>
          <w:rFonts w:ascii="Arial" w:hAnsi="Arial" w:cs="Arial"/>
          <w:b/>
          <w:u w:val="single"/>
        </w:rPr>
      </w:pPr>
      <w:r>
        <w:rPr>
          <w:rFonts w:ascii="Arial" w:hAnsi="Arial" w:cs="Arial"/>
          <w:b/>
          <w:u w:val="single"/>
        </w:rPr>
        <w:t>Reading Reflections</w:t>
      </w:r>
    </w:p>
    <w:p w:rsidR="00E31B13" w:rsidRDefault="00E31B13" w:rsidP="00E31B13">
      <w:pPr>
        <w:rPr>
          <w:rFonts w:ascii="Arial" w:hAnsi="Arial" w:cs="Arial"/>
        </w:rPr>
      </w:pPr>
      <w:r w:rsidRPr="006E3F73">
        <w:rPr>
          <w:rFonts w:ascii="Arial" w:hAnsi="Arial" w:cs="Arial"/>
        </w:rPr>
        <w:t xml:space="preserve">The textbooks are filled with ideas and strategies to meet the needs of diverse English Language Learners.  Several relevant articles will also be assigned.  You will be asked to complete a reading reflection </w:t>
      </w:r>
      <w:r>
        <w:rPr>
          <w:rFonts w:ascii="Arial" w:hAnsi="Arial" w:cs="Arial"/>
        </w:rPr>
        <w:t xml:space="preserve">discussion on </w:t>
      </w:r>
      <w:proofErr w:type="spellStart"/>
      <w:r>
        <w:rPr>
          <w:rFonts w:ascii="Arial" w:hAnsi="Arial" w:cs="Arial"/>
        </w:rPr>
        <w:t>Moodle</w:t>
      </w:r>
      <w:proofErr w:type="spellEnd"/>
      <w:r>
        <w:rPr>
          <w:rFonts w:ascii="Arial" w:hAnsi="Arial" w:cs="Arial"/>
        </w:rPr>
        <w:t xml:space="preserve"> </w:t>
      </w:r>
      <w:r w:rsidRPr="006E3F73">
        <w:rPr>
          <w:rFonts w:ascii="Arial" w:hAnsi="Arial" w:cs="Arial"/>
        </w:rPr>
        <w:t>for each session</w:t>
      </w:r>
      <w:r>
        <w:rPr>
          <w:rFonts w:ascii="Arial" w:hAnsi="Arial" w:cs="Arial"/>
        </w:rPr>
        <w:t>. For these reading reflections, you will be asked to summarize</w:t>
      </w:r>
      <w:r w:rsidRPr="006E3F73">
        <w:rPr>
          <w:rFonts w:ascii="Arial" w:hAnsi="Arial" w:cs="Arial"/>
        </w:rPr>
        <w:t xml:space="preserve"> your learning</w:t>
      </w:r>
      <w:r>
        <w:rPr>
          <w:rFonts w:ascii="Arial" w:hAnsi="Arial" w:cs="Arial"/>
        </w:rPr>
        <w:t>, and reflect on your practice.  You will be graded on your reading reflections using the following rubric.</w:t>
      </w:r>
    </w:p>
    <w:tbl>
      <w:tblPr>
        <w:tblStyle w:val="TableGrid"/>
        <w:tblW w:w="0" w:type="auto"/>
        <w:tblLook w:val="04A0"/>
      </w:tblPr>
      <w:tblGrid>
        <w:gridCol w:w="1548"/>
        <w:gridCol w:w="2880"/>
        <w:gridCol w:w="3150"/>
        <w:gridCol w:w="2862"/>
      </w:tblGrid>
      <w:tr w:rsidR="00E31B13" w:rsidTr="008E1438">
        <w:tc>
          <w:tcPr>
            <w:tcW w:w="1548" w:type="dxa"/>
          </w:tcPr>
          <w:p w:rsidR="00E31B13" w:rsidRDefault="00E31B13" w:rsidP="008E1438"/>
        </w:tc>
        <w:tc>
          <w:tcPr>
            <w:tcW w:w="2880" w:type="dxa"/>
          </w:tcPr>
          <w:p w:rsidR="00E31B13" w:rsidRDefault="00E31B13" w:rsidP="008E1438">
            <w:r>
              <w:t>2 points</w:t>
            </w:r>
          </w:p>
        </w:tc>
        <w:tc>
          <w:tcPr>
            <w:tcW w:w="3150" w:type="dxa"/>
          </w:tcPr>
          <w:p w:rsidR="00E31B13" w:rsidRDefault="00E31B13" w:rsidP="008E1438">
            <w:r>
              <w:t>1 point</w:t>
            </w:r>
          </w:p>
        </w:tc>
        <w:tc>
          <w:tcPr>
            <w:tcW w:w="2862" w:type="dxa"/>
          </w:tcPr>
          <w:p w:rsidR="00E31B13" w:rsidRDefault="00E31B13" w:rsidP="008E1438">
            <w:r>
              <w:t>0 points</w:t>
            </w:r>
          </w:p>
        </w:tc>
      </w:tr>
      <w:tr w:rsidR="00E31B13" w:rsidTr="008E1438">
        <w:tc>
          <w:tcPr>
            <w:tcW w:w="1548" w:type="dxa"/>
          </w:tcPr>
          <w:p w:rsidR="00E31B13" w:rsidRDefault="00E31B13" w:rsidP="008E1438">
            <w:r>
              <w:t>Summary</w:t>
            </w:r>
          </w:p>
        </w:tc>
        <w:tc>
          <w:tcPr>
            <w:tcW w:w="2880" w:type="dxa"/>
          </w:tcPr>
          <w:p w:rsidR="00E31B13" w:rsidRDefault="00E31B13" w:rsidP="008E1438"/>
        </w:tc>
        <w:tc>
          <w:tcPr>
            <w:tcW w:w="3150" w:type="dxa"/>
          </w:tcPr>
          <w:p w:rsidR="00E31B13" w:rsidRDefault="00E31B13" w:rsidP="008E1438">
            <w:r>
              <w:t>I summarize the key points of the reading.</w:t>
            </w:r>
          </w:p>
        </w:tc>
        <w:tc>
          <w:tcPr>
            <w:tcW w:w="2862" w:type="dxa"/>
          </w:tcPr>
          <w:p w:rsidR="00E31B13" w:rsidRDefault="00E31B13" w:rsidP="008E1438">
            <w:r>
              <w:t>I don’t summarize any point of the article</w:t>
            </w:r>
          </w:p>
        </w:tc>
      </w:tr>
      <w:tr w:rsidR="00E31B13" w:rsidTr="008E1438">
        <w:tc>
          <w:tcPr>
            <w:tcW w:w="1548" w:type="dxa"/>
          </w:tcPr>
          <w:p w:rsidR="00E31B13" w:rsidRDefault="00E31B13" w:rsidP="008E1438">
            <w:r>
              <w:t>Application</w:t>
            </w:r>
          </w:p>
        </w:tc>
        <w:tc>
          <w:tcPr>
            <w:tcW w:w="2880" w:type="dxa"/>
          </w:tcPr>
          <w:p w:rsidR="00E31B13" w:rsidRDefault="00E31B13" w:rsidP="008E1438">
            <w:r>
              <w:t xml:space="preserve">I give at least one way that I can apply the information to my own teaching practices, and explain how it would look in my own classroom with my own students. </w:t>
            </w:r>
          </w:p>
        </w:tc>
        <w:tc>
          <w:tcPr>
            <w:tcW w:w="3150" w:type="dxa"/>
          </w:tcPr>
          <w:p w:rsidR="00E31B13" w:rsidRDefault="00E31B13" w:rsidP="008E1438">
            <w:r>
              <w:t>I give at least one way that I can apply the information to my own teaching practices.</w:t>
            </w:r>
          </w:p>
        </w:tc>
        <w:tc>
          <w:tcPr>
            <w:tcW w:w="2862" w:type="dxa"/>
          </w:tcPr>
          <w:p w:rsidR="00E31B13" w:rsidRDefault="00E31B13" w:rsidP="008E1438">
            <w:r>
              <w:t xml:space="preserve">I don’t state any way that I could apply the information in this reading to my own teaching practices. </w:t>
            </w:r>
          </w:p>
        </w:tc>
      </w:tr>
    </w:tbl>
    <w:p w:rsidR="00E31B13" w:rsidRDefault="00E31B13" w:rsidP="00E31B13">
      <w:pPr>
        <w:rPr>
          <w:rFonts w:ascii="Arial" w:hAnsi="Arial" w:cs="Arial"/>
        </w:rPr>
      </w:pPr>
    </w:p>
    <w:p w:rsidR="00E31B13" w:rsidRDefault="00E31B13" w:rsidP="00E31B13">
      <w:pPr>
        <w:rPr>
          <w:rFonts w:ascii="Arial" w:hAnsi="Arial" w:cs="Arial"/>
        </w:rPr>
      </w:pPr>
      <w:r>
        <w:rPr>
          <w:rFonts w:ascii="Arial" w:hAnsi="Arial" w:cs="Arial"/>
          <w:b/>
          <w:u w:val="single"/>
        </w:rPr>
        <w:t>Big Ideas List</w:t>
      </w:r>
    </w:p>
    <w:p w:rsidR="00E31B13" w:rsidRDefault="00E31B13" w:rsidP="00E31B13">
      <w:pPr>
        <w:rPr>
          <w:rFonts w:ascii="Arial" w:hAnsi="Arial" w:cs="Arial"/>
        </w:rPr>
      </w:pPr>
      <w:r w:rsidRPr="006E3F73">
        <w:rPr>
          <w:rFonts w:ascii="Arial" w:hAnsi="Arial" w:cs="Arial"/>
        </w:rPr>
        <w:t xml:space="preserve">Part of the goal of this course is to familiarize teachers with the concept of teaching from “Big Ideas.”  Based on the examples in class, create a list of 5 big ideas that you will teach in your curriculum.  This list should be relevant to your content areas, and will form the basis for further lesson planning.  </w:t>
      </w:r>
      <w:r>
        <w:rPr>
          <w:rFonts w:ascii="Arial" w:hAnsi="Arial" w:cs="Arial"/>
        </w:rPr>
        <w:t>Indicate the Illinois Learning Standard and WIDA Standard that each Big Idea addresses.</w:t>
      </w:r>
    </w:p>
    <w:p w:rsidR="00E31B13" w:rsidRDefault="00E31B13" w:rsidP="00E31B13">
      <w:pPr>
        <w:pStyle w:val="ListParagraph"/>
        <w:numPr>
          <w:ilvl w:val="0"/>
          <w:numId w:val="3"/>
        </w:numPr>
        <w:rPr>
          <w:rFonts w:ascii="Arial" w:hAnsi="Arial" w:cs="Arial"/>
        </w:rPr>
      </w:pPr>
      <w:r w:rsidRPr="0005038E">
        <w:rPr>
          <w:rFonts w:ascii="Arial" w:hAnsi="Arial" w:cs="Arial"/>
        </w:rPr>
        <w:t xml:space="preserve">To access examples on Big Ideas, visit </w:t>
      </w:r>
      <w:hyperlink r:id="rId5" w:history="1">
        <w:r w:rsidRPr="0005038E">
          <w:rPr>
            <w:rStyle w:val="Hyperlink"/>
            <w:rFonts w:ascii="Arial" w:hAnsi="Arial" w:cs="Arial"/>
          </w:rPr>
          <w:t>http://netvouz.com/jgordon</w:t>
        </w:r>
      </w:hyperlink>
      <w:r w:rsidRPr="0005038E">
        <w:rPr>
          <w:rFonts w:ascii="Arial" w:hAnsi="Arial" w:cs="Arial"/>
        </w:rPr>
        <w:t>. In the Curriculum Development Category, select Examples of Understandings/Big Ideas.</w:t>
      </w:r>
    </w:p>
    <w:p w:rsidR="00E31B13" w:rsidRDefault="00E31B13" w:rsidP="00E31B13">
      <w:pPr>
        <w:pStyle w:val="ListParagraph"/>
        <w:numPr>
          <w:ilvl w:val="0"/>
          <w:numId w:val="3"/>
        </w:numPr>
        <w:rPr>
          <w:rFonts w:ascii="Arial" w:hAnsi="Arial" w:cs="Arial"/>
        </w:rPr>
      </w:pPr>
      <w:r>
        <w:rPr>
          <w:rFonts w:ascii="Arial" w:hAnsi="Arial" w:cs="Arial"/>
        </w:rPr>
        <w:t xml:space="preserve">To access ISBE standards, visit </w:t>
      </w:r>
      <w:hyperlink r:id="rId6" w:history="1">
        <w:r w:rsidRPr="00F02CF4">
          <w:rPr>
            <w:rStyle w:val="Hyperlink"/>
            <w:rFonts w:ascii="Arial" w:hAnsi="Arial" w:cs="Arial"/>
          </w:rPr>
          <w:t>www.isbe.state.il.us/ils/</w:t>
        </w:r>
      </w:hyperlink>
      <w:r>
        <w:rPr>
          <w:rFonts w:ascii="Arial" w:hAnsi="Arial" w:cs="Arial"/>
        </w:rPr>
        <w:t xml:space="preserve">. </w:t>
      </w:r>
    </w:p>
    <w:p w:rsidR="00E31B13" w:rsidRPr="00A6734C" w:rsidRDefault="00E31B13" w:rsidP="00E31B13">
      <w:pPr>
        <w:pStyle w:val="ListParagraph"/>
        <w:numPr>
          <w:ilvl w:val="0"/>
          <w:numId w:val="3"/>
        </w:numPr>
        <w:rPr>
          <w:rFonts w:ascii="Arial" w:hAnsi="Arial" w:cs="Arial"/>
        </w:rPr>
      </w:pPr>
      <w:r>
        <w:rPr>
          <w:rFonts w:ascii="Arial" w:hAnsi="Arial" w:cs="Arial"/>
        </w:rPr>
        <w:t xml:space="preserve">To access the WIDA Standards, visit </w:t>
      </w:r>
      <w:r w:rsidRPr="0005038E">
        <w:rPr>
          <w:rFonts w:ascii="Arial" w:hAnsi="Arial" w:cs="Arial"/>
        </w:rPr>
        <w:t>www.wida.us/standards/elp.aspx</w:t>
      </w:r>
    </w:p>
    <w:p w:rsidR="00E31B13" w:rsidRPr="005227AF" w:rsidRDefault="00E31B13" w:rsidP="00E31B13">
      <w:pPr>
        <w:rPr>
          <w:rFonts w:ascii="Arial" w:hAnsi="Arial" w:cs="Arial"/>
          <w:b/>
          <w:sz w:val="28"/>
          <w:szCs w:val="28"/>
          <w:u w:val="single"/>
        </w:rPr>
      </w:pPr>
      <w:r>
        <w:rPr>
          <w:rFonts w:ascii="Arial" w:hAnsi="Arial" w:cs="Arial"/>
          <w:b/>
          <w:sz w:val="28"/>
          <w:szCs w:val="28"/>
          <w:u w:val="single"/>
        </w:rPr>
        <w:t>Clinical Hours (50%)</w:t>
      </w:r>
    </w:p>
    <w:p w:rsidR="00E31B13" w:rsidRPr="006E3F73" w:rsidRDefault="00E31B13" w:rsidP="00E31B13">
      <w:pPr>
        <w:rPr>
          <w:rFonts w:ascii="Arial" w:hAnsi="Arial" w:cs="Arial"/>
        </w:rPr>
      </w:pPr>
      <w:r w:rsidRPr="006E3F73">
        <w:rPr>
          <w:rFonts w:ascii="Arial" w:hAnsi="Arial" w:cs="Arial"/>
        </w:rPr>
        <w:t>Twenty hours of clinical experiences are required for this course.  Please be sure to record the time spent on the clinical hours on the Log Sheet provided.  This log must be submitted to the IRC/NLU along with your final grade at the end of the course.</w:t>
      </w:r>
    </w:p>
    <w:p w:rsidR="00E31B13" w:rsidRPr="006E3F73" w:rsidRDefault="00E31B13" w:rsidP="00E31B13">
      <w:pPr>
        <w:rPr>
          <w:rFonts w:ascii="Arial" w:hAnsi="Arial" w:cs="Arial"/>
        </w:rPr>
      </w:pPr>
      <w:r w:rsidRPr="006E3F73">
        <w:rPr>
          <w:rFonts w:ascii="Arial" w:hAnsi="Arial" w:cs="Arial"/>
        </w:rPr>
        <w:t>The following clinical experiences have been designed to compliment this course.  Please consult with me if you have alternate clinical experience ideas.</w:t>
      </w:r>
    </w:p>
    <w:p w:rsidR="00E31B13" w:rsidRDefault="00E31B13" w:rsidP="00E31B13">
      <w:pPr>
        <w:rPr>
          <w:rFonts w:ascii="Arial" w:hAnsi="Arial" w:cs="Arial"/>
          <w:b/>
          <w:u w:val="single"/>
        </w:rPr>
      </w:pPr>
      <w:r w:rsidRPr="006E3F73">
        <w:rPr>
          <w:rFonts w:ascii="Arial" w:hAnsi="Arial" w:cs="Arial"/>
          <w:b/>
          <w:u w:val="single"/>
        </w:rPr>
        <w:t>Clinical #1</w:t>
      </w:r>
      <w:r>
        <w:rPr>
          <w:rFonts w:ascii="Arial" w:hAnsi="Arial" w:cs="Arial"/>
          <w:b/>
          <w:u w:val="single"/>
        </w:rPr>
        <w:t>: Graphic Organizer Strategy</w:t>
      </w:r>
    </w:p>
    <w:p w:rsidR="00E31B13" w:rsidRPr="006E3F73" w:rsidRDefault="00E31B13" w:rsidP="00E31B13">
      <w:pPr>
        <w:rPr>
          <w:rFonts w:ascii="Arial" w:hAnsi="Arial" w:cs="Arial"/>
        </w:rPr>
      </w:pPr>
      <w:r>
        <w:rPr>
          <w:rFonts w:ascii="Arial" w:hAnsi="Arial" w:cs="Arial"/>
        </w:rPr>
        <w:t xml:space="preserve">Choose a graphic organizer to apply with your own students. Any graphic organizer is allowed, except for a Venn </w:t>
      </w:r>
      <w:proofErr w:type="gramStart"/>
      <w:r>
        <w:rPr>
          <w:rFonts w:ascii="Arial" w:hAnsi="Arial" w:cs="Arial"/>
        </w:rPr>
        <w:t>Diagram</w:t>
      </w:r>
      <w:proofErr w:type="gramEnd"/>
      <w:r>
        <w:rPr>
          <w:rFonts w:ascii="Arial" w:hAnsi="Arial" w:cs="Arial"/>
        </w:rPr>
        <w:t>.  If you have trouble finding an appropriate graphic organizer to use with your students, please talk to the instructor.</w:t>
      </w:r>
    </w:p>
    <w:p w:rsidR="00E31B13" w:rsidRPr="006E3F73" w:rsidRDefault="00E31B13" w:rsidP="00E31B13">
      <w:pPr>
        <w:pStyle w:val="ListParagraph"/>
        <w:numPr>
          <w:ilvl w:val="0"/>
          <w:numId w:val="4"/>
        </w:numPr>
        <w:rPr>
          <w:rFonts w:ascii="Arial" w:hAnsi="Arial" w:cs="Arial"/>
        </w:rPr>
      </w:pPr>
      <w:r>
        <w:rPr>
          <w:rFonts w:ascii="Arial" w:hAnsi="Arial" w:cs="Arial"/>
        </w:rPr>
        <w:t xml:space="preserve"> </w:t>
      </w:r>
      <w:r w:rsidRPr="006E3F73">
        <w:rPr>
          <w:rFonts w:ascii="Arial" w:hAnsi="Arial" w:cs="Arial"/>
        </w:rPr>
        <w:t>Use the</w:t>
      </w:r>
      <w:r>
        <w:rPr>
          <w:rFonts w:ascii="Arial" w:hAnsi="Arial" w:cs="Arial"/>
        </w:rPr>
        <w:t xml:space="preserve"> graphic organizer </w:t>
      </w:r>
      <w:r w:rsidRPr="006E3F73">
        <w:rPr>
          <w:rFonts w:ascii="Arial" w:hAnsi="Arial" w:cs="Arial"/>
        </w:rPr>
        <w:t>with a group of ELL students.  (Contact me for alternate possibilities if you don’t have access to students.)</w:t>
      </w:r>
    </w:p>
    <w:p w:rsidR="00E31B13" w:rsidRDefault="00E31B13" w:rsidP="00E31B13">
      <w:pPr>
        <w:pStyle w:val="ListParagraph"/>
        <w:numPr>
          <w:ilvl w:val="0"/>
          <w:numId w:val="4"/>
        </w:numPr>
        <w:rPr>
          <w:rFonts w:ascii="Arial" w:hAnsi="Arial" w:cs="Arial"/>
        </w:rPr>
      </w:pPr>
      <w:r w:rsidRPr="006E3F73">
        <w:rPr>
          <w:rFonts w:ascii="Arial" w:hAnsi="Arial" w:cs="Arial"/>
        </w:rPr>
        <w:lastRenderedPageBreak/>
        <w:t xml:space="preserve"> Reflect on the experience in a one page typed write up that includes:</w:t>
      </w:r>
    </w:p>
    <w:p w:rsidR="00E31B13" w:rsidRDefault="00E31B13" w:rsidP="00E31B13">
      <w:pPr>
        <w:pStyle w:val="ListParagraph"/>
        <w:numPr>
          <w:ilvl w:val="0"/>
          <w:numId w:val="2"/>
        </w:numPr>
        <w:rPr>
          <w:rFonts w:ascii="Arial" w:hAnsi="Arial" w:cs="Arial"/>
        </w:rPr>
      </w:pPr>
      <w:r w:rsidRPr="00A0159D">
        <w:rPr>
          <w:rFonts w:ascii="Arial" w:hAnsi="Arial" w:cs="Arial"/>
        </w:rPr>
        <w:t xml:space="preserve">a description of the </w:t>
      </w:r>
      <w:r>
        <w:rPr>
          <w:rFonts w:ascii="Arial" w:hAnsi="Arial" w:cs="Arial"/>
        </w:rPr>
        <w:t>graphic organizer</w:t>
      </w:r>
      <w:r w:rsidRPr="00A0159D">
        <w:rPr>
          <w:rFonts w:ascii="Arial" w:hAnsi="Arial" w:cs="Arial"/>
        </w:rPr>
        <w:t xml:space="preserve"> itself</w:t>
      </w:r>
    </w:p>
    <w:p w:rsidR="00E31B13" w:rsidRDefault="00E31B13" w:rsidP="00E31B13">
      <w:pPr>
        <w:pStyle w:val="ListParagraph"/>
        <w:numPr>
          <w:ilvl w:val="0"/>
          <w:numId w:val="2"/>
        </w:numPr>
        <w:rPr>
          <w:rFonts w:ascii="Arial" w:hAnsi="Arial" w:cs="Arial"/>
        </w:rPr>
      </w:pPr>
      <w:r w:rsidRPr="00A0159D">
        <w:rPr>
          <w:rFonts w:ascii="Arial" w:hAnsi="Arial" w:cs="Arial"/>
        </w:rPr>
        <w:t>a description of how you used it and in what context</w:t>
      </w:r>
    </w:p>
    <w:p w:rsidR="00E31B13" w:rsidRPr="00A0159D" w:rsidRDefault="00E31B13" w:rsidP="00E31B13">
      <w:pPr>
        <w:pStyle w:val="ListParagraph"/>
        <w:numPr>
          <w:ilvl w:val="0"/>
          <w:numId w:val="2"/>
        </w:numPr>
        <w:rPr>
          <w:rFonts w:ascii="Arial" w:hAnsi="Arial" w:cs="Arial"/>
        </w:rPr>
      </w:pPr>
      <w:r w:rsidRPr="00A0159D">
        <w:rPr>
          <w:rFonts w:ascii="Arial" w:hAnsi="Arial" w:cs="Arial"/>
        </w:rPr>
        <w:t xml:space="preserve">a detailed reflection </w:t>
      </w:r>
      <w:r>
        <w:rPr>
          <w:rFonts w:ascii="Arial" w:hAnsi="Arial" w:cs="Arial"/>
        </w:rPr>
        <w:t>on</w:t>
      </w:r>
      <w:r w:rsidRPr="00A0159D">
        <w:rPr>
          <w:rFonts w:ascii="Arial" w:hAnsi="Arial" w:cs="Arial"/>
        </w:rPr>
        <w:t xml:space="preserve"> your experience</w:t>
      </w:r>
    </w:p>
    <w:p w:rsidR="00E31B13" w:rsidRDefault="00E31B13" w:rsidP="00E31B13">
      <w:pPr>
        <w:pStyle w:val="ListParagraph"/>
        <w:numPr>
          <w:ilvl w:val="0"/>
          <w:numId w:val="4"/>
        </w:numPr>
        <w:rPr>
          <w:rFonts w:ascii="Arial" w:hAnsi="Arial" w:cs="Arial"/>
        </w:rPr>
      </w:pPr>
      <w:r>
        <w:rPr>
          <w:rFonts w:ascii="Arial" w:hAnsi="Arial" w:cs="Arial"/>
        </w:rPr>
        <w:t xml:space="preserve"> </w:t>
      </w:r>
      <w:r w:rsidRPr="006E3F73">
        <w:rPr>
          <w:rFonts w:ascii="Arial" w:hAnsi="Arial" w:cs="Arial"/>
        </w:rPr>
        <w:t>Please attach relevant artifacts (student work, graphic organizers or pictures created for the strategy, copies of charts, etc.)  Photos of the experience are welcome (and they are a great artifact for your professional portfolio.)</w:t>
      </w:r>
    </w:p>
    <w:p w:rsidR="00E31B13" w:rsidRPr="00A0159D" w:rsidRDefault="00E31B13" w:rsidP="00E31B13">
      <w:pPr>
        <w:pStyle w:val="ListParagraph"/>
        <w:numPr>
          <w:ilvl w:val="0"/>
          <w:numId w:val="4"/>
        </w:numPr>
        <w:rPr>
          <w:rFonts w:ascii="Arial" w:hAnsi="Arial" w:cs="Arial"/>
        </w:rPr>
      </w:pPr>
      <w:r>
        <w:rPr>
          <w:rFonts w:ascii="Arial" w:hAnsi="Arial" w:cs="Arial"/>
        </w:rPr>
        <w:t>B</w:t>
      </w:r>
      <w:r w:rsidRPr="00A0159D">
        <w:rPr>
          <w:rFonts w:ascii="Arial" w:hAnsi="Arial" w:cs="Arial"/>
        </w:rPr>
        <w:t xml:space="preserve">e prepared to briefly share your </w:t>
      </w:r>
      <w:r>
        <w:rPr>
          <w:rFonts w:ascii="Arial" w:hAnsi="Arial" w:cs="Arial"/>
        </w:rPr>
        <w:t>graphic organizer</w:t>
      </w:r>
      <w:r w:rsidRPr="00A0159D">
        <w:rPr>
          <w:rFonts w:ascii="Arial" w:hAnsi="Arial" w:cs="Arial"/>
        </w:rPr>
        <w:t xml:space="preserve"> and experience with your classmates.</w:t>
      </w:r>
    </w:p>
    <w:p w:rsidR="00E31B13" w:rsidRDefault="00E31B13" w:rsidP="00E31B13">
      <w:pPr>
        <w:rPr>
          <w:rFonts w:ascii="Arial" w:hAnsi="Arial" w:cs="Arial"/>
        </w:rPr>
      </w:pPr>
      <w:r>
        <w:rPr>
          <w:rFonts w:ascii="Arial" w:hAnsi="Arial" w:cs="Arial"/>
          <w:b/>
          <w:u w:val="single"/>
        </w:rPr>
        <w:t>Clinical #2: Reading Strategy</w:t>
      </w:r>
    </w:p>
    <w:p w:rsidR="00E31B13" w:rsidRPr="006E3F73" w:rsidRDefault="00E31B13" w:rsidP="00E31B13">
      <w:pPr>
        <w:rPr>
          <w:rFonts w:ascii="Arial" w:hAnsi="Arial" w:cs="Arial"/>
        </w:rPr>
      </w:pPr>
      <w:r>
        <w:rPr>
          <w:rFonts w:ascii="Arial" w:hAnsi="Arial" w:cs="Arial"/>
        </w:rPr>
        <w:t>Choose a reading strategy to apply with your own students. If you have trouble finding an appropriate reading strategy to use with your students, please talk to the instructor.</w:t>
      </w:r>
    </w:p>
    <w:p w:rsidR="00E31B13" w:rsidRPr="006E3F73" w:rsidRDefault="00E31B13" w:rsidP="00E31B13">
      <w:pPr>
        <w:pStyle w:val="ListParagraph"/>
        <w:numPr>
          <w:ilvl w:val="0"/>
          <w:numId w:val="5"/>
        </w:numPr>
        <w:rPr>
          <w:rFonts w:ascii="Arial" w:hAnsi="Arial" w:cs="Arial"/>
        </w:rPr>
      </w:pPr>
      <w:r>
        <w:rPr>
          <w:rFonts w:ascii="Arial" w:hAnsi="Arial" w:cs="Arial"/>
        </w:rPr>
        <w:t xml:space="preserve"> </w:t>
      </w:r>
      <w:r w:rsidRPr="006E3F73">
        <w:rPr>
          <w:rFonts w:ascii="Arial" w:hAnsi="Arial" w:cs="Arial"/>
        </w:rPr>
        <w:t>Use the</w:t>
      </w:r>
      <w:r>
        <w:rPr>
          <w:rFonts w:ascii="Arial" w:hAnsi="Arial" w:cs="Arial"/>
        </w:rPr>
        <w:t xml:space="preserve"> reading strategy </w:t>
      </w:r>
      <w:r w:rsidRPr="006E3F73">
        <w:rPr>
          <w:rFonts w:ascii="Arial" w:hAnsi="Arial" w:cs="Arial"/>
        </w:rPr>
        <w:t>with a group of ELL students.  (Contact me for alternate possibilities if you don’t have access to students.)</w:t>
      </w:r>
    </w:p>
    <w:p w:rsidR="00E31B13" w:rsidRDefault="00E31B13" w:rsidP="00E31B13">
      <w:pPr>
        <w:pStyle w:val="ListParagraph"/>
        <w:numPr>
          <w:ilvl w:val="0"/>
          <w:numId w:val="5"/>
        </w:numPr>
        <w:rPr>
          <w:rFonts w:ascii="Arial" w:hAnsi="Arial" w:cs="Arial"/>
        </w:rPr>
      </w:pPr>
      <w:r w:rsidRPr="006E3F73">
        <w:rPr>
          <w:rFonts w:ascii="Arial" w:hAnsi="Arial" w:cs="Arial"/>
        </w:rPr>
        <w:t xml:space="preserve"> Reflect on the experience in a one page typed write up that includes:</w:t>
      </w:r>
    </w:p>
    <w:p w:rsidR="00E31B13" w:rsidRDefault="00E31B13" w:rsidP="00E31B13">
      <w:pPr>
        <w:pStyle w:val="ListParagraph"/>
        <w:numPr>
          <w:ilvl w:val="0"/>
          <w:numId w:val="2"/>
        </w:numPr>
        <w:rPr>
          <w:rFonts w:ascii="Arial" w:hAnsi="Arial" w:cs="Arial"/>
        </w:rPr>
      </w:pPr>
      <w:r w:rsidRPr="00A0159D">
        <w:rPr>
          <w:rFonts w:ascii="Arial" w:hAnsi="Arial" w:cs="Arial"/>
        </w:rPr>
        <w:t xml:space="preserve">a description of the </w:t>
      </w:r>
      <w:r>
        <w:rPr>
          <w:rFonts w:ascii="Arial" w:hAnsi="Arial" w:cs="Arial"/>
        </w:rPr>
        <w:t>reading strategy</w:t>
      </w:r>
      <w:r w:rsidRPr="00A0159D">
        <w:rPr>
          <w:rFonts w:ascii="Arial" w:hAnsi="Arial" w:cs="Arial"/>
        </w:rPr>
        <w:t xml:space="preserve"> itself</w:t>
      </w:r>
    </w:p>
    <w:p w:rsidR="00E31B13" w:rsidRDefault="00E31B13" w:rsidP="00E31B13">
      <w:pPr>
        <w:pStyle w:val="ListParagraph"/>
        <w:numPr>
          <w:ilvl w:val="0"/>
          <w:numId w:val="2"/>
        </w:numPr>
        <w:rPr>
          <w:rFonts w:ascii="Arial" w:hAnsi="Arial" w:cs="Arial"/>
        </w:rPr>
      </w:pPr>
      <w:r w:rsidRPr="00A0159D">
        <w:rPr>
          <w:rFonts w:ascii="Arial" w:hAnsi="Arial" w:cs="Arial"/>
        </w:rPr>
        <w:t>a description of how you used it and in what context</w:t>
      </w:r>
    </w:p>
    <w:p w:rsidR="00E31B13" w:rsidRPr="00A0159D" w:rsidRDefault="00E31B13" w:rsidP="00E31B13">
      <w:pPr>
        <w:pStyle w:val="ListParagraph"/>
        <w:numPr>
          <w:ilvl w:val="0"/>
          <w:numId w:val="2"/>
        </w:numPr>
        <w:rPr>
          <w:rFonts w:ascii="Arial" w:hAnsi="Arial" w:cs="Arial"/>
        </w:rPr>
      </w:pPr>
      <w:r w:rsidRPr="00A0159D">
        <w:rPr>
          <w:rFonts w:ascii="Arial" w:hAnsi="Arial" w:cs="Arial"/>
        </w:rPr>
        <w:t xml:space="preserve">a detailed reflection </w:t>
      </w:r>
      <w:r>
        <w:rPr>
          <w:rFonts w:ascii="Arial" w:hAnsi="Arial" w:cs="Arial"/>
        </w:rPr>
        <w:t>on</w:t>
      </w:r>
      <w:r w:rsidRPr="00A0159D">
        <w:rPr>
          <w:rFonts w:ascii="Arial" w:hAnsi="Arial" w:cs="Arial"/>
        </w:rPr>
        <w:t xml:space="preserve"> your experience</w:t>
      </w:r>
    </w:p>
    <w:p w:rsidR="00E31B13" w:rsidRDefault="00E31B13" w:rsidP="00E31B13">
      <w:pPr>
        <w:pStyle w:val="ListParagraph"/>
        <w:numPr>
          <w:ilvl w:val="0"/>
          <w:numId w:val="5"/>
        </w:numPr>
        <w:rPr>
          <w:rFonts w:ascii="Arial" w:hAnsi="Arial" w:cs="Arial"/>
        </w:rPr>
      </w:pPr>
      <w:r>
        <w:rPr>
          <w:rFonts w:ascii="Arial" w:hAnsi="Arial" w:cs="Arial"/>
        </w:rPr>
        <w:t xml:space="preserve"> </w:t>
      </w:r>
      <w:r w:rsidRPr="006E3F73">
        <w:rPr>
          <w:rFonts w:ascii="Arial" w:hAnsi="Arial" w:cs="Arial"/>
        </w:rPr>
        <w:t>Please attach relevant artifacts (student work, graphic organizers or pictures created for the strategy, copies of charts, etc.)  Photos of the experience are welcome (and they are a great artifact for your professional portfolio.)</w:t>
      </w:r>
    </w:p>
    <w:p w:rsidR="00E31B13" w:rsidRDefault="00E31B13" w:rsidP="00E31B13">
      <w:pPr>
        <w:pStyle w:val="ListParagraph"/>
        <w:numPr>
          <w:ilvl w:val="0"/>
          <w:numId w:val="5"/>
        </w:numPr>
        <w:rPr>
          <w:rFonts w:ascii="Arial" w:hAnsi="Arial" w:cs="Arial"/>
        </w:rPr>
      </w:pPr>
      <w:r>
        <w:rPr>
          <w:rFonts w:ascii="Arial" w:hAnsi="Arial" w:cs="Arial"/>
        </w:rPr>
        <w:t>B</w:t>
      </w:r>
      <w:r w:rsidRPr="00A0159D">
        <w:rPr>
          <w:rFonts w:ascii="Arial" w:hAnsi="Arial" w:cs="Arial"/>
        </w:rPr>
        <w:t xml:space="preserve">e prepared to briefly share your </w:t>
      </w:r>
      <w:r>
        <w:rPr>
          <w:rFonts w:ascii="Arial" w:hAnsi="Arial" w:cs="Arial"/>
        </w:rPr>
        <w:t>reading strategy</w:t>
      </w:r>
      <w:r w:rsidRPr="00A0159D">
        <w:rPr>
          <w:rFonts w:ascii="Arial" w:hAnsi="Arial" w:cs="Arial"/>
        </w:rPr>
        <w:t xml:space="preserve"> and experience with your classmates.</w:t>
      </w:r>
    </w:p>
    <w:p w:rsidR="00E31B13" w:rsidRDefault="00E31B13" w:rsidP="00E31B13">
      <w:pPr>
        <w:rPr>
          <w:rFonts w:ascii="Arial" w:hAnsi="Arial" w:cs="Arial"/>
        </w:rPr>
      </w:pPr>
      <w:r>
        <w:rPr>
          <w:rFonts w:ascii="Arial" w:hAnsi="Arial" w:cs="Arial"/>
          <w:b/>
          <w:u w:val="single"/>
        </w:rPr>
        <w:t>Clinical #3: Writing Strategy</w:t>
      </w:r>
    </w:p>
    <w:p w:rsidR="00E31B13" w:rsidRPr="006E3F73" w:rsidRDefault="00E31B13" w:rsidP="00E31B13">
      <w:pPr>
        <w:rPr>
          <w:rFonts w:ascii="Arial" w:hAnsi="Arial" w:cs="Arial"/>
        </w:rPr>
      </w:pPr>
      <w:r>
        <w:rPr>
          <w:rFonts w:ascii="Arial" w:hAnsi="Arial" w:cs="Arial"/>
        </w:rPr>
        <w:t>Choose a writing strategy to apply with your own students. If you have trouble finding an appropriate writing strategy to use with your students, please talk to the instructor.</w:t>
      </w:r>
    </w:p>
    <w:p w:rsidR="00E31B13" w:rsidRPr="006E3F73" w:rsidRDefault="00E31B13" w:rsidP="00E31B13">
      <w:pPr>
        <w:pStyle w:val="ListParagraph"/>
        <w:numPr>
          <w:ilvl w:val="0"/>
          <w:numId w:val="6"/>
        </w:numPr>
        <w:rPr>
          <w:rFonts w:ascii="Arial" w:hAnsi="Arial" w:cs="Arial"/>
        </w:rPr>
      </w:pPr>
      <w:r>
        <w:rPr>
          <w:rFonts w:ascii="Arial" w:hAnsi="Arial" w:cs="Arial"/>
        </w:rPr>
        <w:t xml:space="preserve"> </w:t>
      </w:r>
      <w:r w:rsidRPr="006E3F73">
        <w:rPr>
          <w:rFonts w:ascii="Arial" w:hAnsi="Arial" w:cs="Arial"/>
        </w:rPr>
        <w:t>Use the</w:t>
      </w:r>
      <w:r>
        <w:rPr>
          <w:rFonts w:ascii="Arial" w:hAnsi="Arial" w:cs="Arial"/>
        </w:rPr>
        <w:t xml:space="preserve"> writing strategy </w:t>
      </w:r>
      <w:r w:rsidRPr="006E3F73">
        <w:rPr>
          <w:rFonts w:ascii="Arial" w:hAnsi="Arial" w:cs="Arial"/>
        </w:rPr>
        <w:t>with a group of ELL students.  (Contact me for alternate possibilities if you don’t have access to students.)</w:t>
      </w:r>
    </w:p>
    <w:p w:rsidR="00E31B13" w:rsidRDefault="00E31B13" w:rsidP="00E31B13">
      <w:pPr>
        <w:pStyle w:val="ListParagraph"/>
        <w:numPr>
          <w:ilvl w:val="0"/>
          <w:numId w:val="6"/>
        </w:numPr>
        <w:rPr>
          <w:rFonts w:ascii="Arial" w:hAnsi="Arial" w:cs="Arial"/>
        </w:rPr>
      </w:pPr>
      <w:r w:rsidRPr="006E3F73">
        <w:rPr>
          <w:rFonts w:ascii="Arial" w:hAnsi="Arial" w:cs="Arial"/>
        </w:rPr>
        <w:t xml:space="preserve"> Reflect on the experience in a one page typed write up that includes:</w:t>
      </w:r>
    </w:p>
    <w:p w:rsidR="00E31B13" w:rsidRDefault="00E31B13" w:rsidP="00E31B13">
      <w:pPr>
        <w:pStyle w:val="ListParagraph"/>
        <w:numPr>
          <w:ilvl w:val="0"/>
          <w:numId w:val="2"/>
        </w:numPr>
        <w:rPr>
          <w:rFonts w:ascii="Arial" w:hAnsi="Arial" w:cs="Arial"/>
        </w:rPr>
      </w:pPr>
      <w:r w:rsidRPr="00A0159D">
        <w:rPr>
          <w:rFonts w:ascii="Arial" w:hAnsi="Arial" w:cs="Arial"/>
        </w:rPr>
        <w:t xml:space="preserve">a description of the </w:t>
      </w:r>
      <w:r>
        <w:rPr>
          <w:rFonts w:ascii="Arial" w:hAnsi="Arial" w:cs="Arial"/>
        </w:rPr>
        <w:t>writing strategy</w:t>
      </w:r>
      <w:r w:rsidRPr="00A0159D">
        <w:rPr>
          <w:rFonts w:ascii="Arial" w:hAnsi="Arial" w:cs="Arial"/>
        </w:rPr>
        <w:t xml:space="preserve"> itself</w:t>
      </w:r>
    </w:p>
    <w:p w:rsidR="00E31B13" w:rsidRDefault="00E31B13" w:rsidP="00E31B13">
      <w:pPr>
        <w:pStyle w:val="ListParagraph"/>
        <w:numPr>
          <w:ilvl w:val="0"/>
          <w:numId w:val="2"/>
        </w:numPr>
        <w:rPr>
          <w:rFonts w:ascii="Arial" w:hAnsi="Arial" w:cs="Arial"/>
        </w:rPr>
      </w:pPr>
      <w:r w:rsidRPr="00A0159D">
        <w:rPr>
          <w:rFonts w:ascii="Arial" w:hAnsi="Arial" w:cs="Arial"/>
        </w:rPr>
        <w:t>a description of how you used it and in what context</w:t>
      </w:r>
    </w:p>
    <w:p w:rsidR="00E31B13" w:rsidRPr="00A0159D" w:rsidRDefault="00E31B13" w:rsidP="00E31B13">
      <w:pPr>
        <w:pStyle w:val="ListParagraph"/>
        <w:numPr>
          <w:ilvl w:val="0"/>
          <w:numId w:val="2"/>
        </w:numPr>
        <w:rPr>
          <w:rFonts w:ascii="Arial" w:hAnsi="Arial" w:cs="Arial"/>
        </w:rPr>
      </w:pPr>
      <w:r w:rsidRPr="00A0159D">
        <w:rPr>
          <w:rFonts w:ascii="Arial" w:hAnsi="Arial" w:cs="Arial"/>
        </w:rPr>
        <w:t xml:space="preserve">a detailed reflection </w:t>
      </w:r>
      <w:r>
        <w:rPr>
          <w:rFonts w:ascii="Arial" w:hAnsi="Arial" w:cs="Arial"/>
        </w:rPr>
        <w:t>on</w:t>
      </w:r>
      <w:r w:rsidRPr="00A0159D">
        <w:rPr>
          <w:rFonts w:ascii="Arial" w:hAnsi="Arial" w:cs="Arial"/>
        </w:rPr>
        <w:t xml:space="preserve"> your experience</w:t>
      </w:r>
    </w:p>
    <w:p w:rsidR="00E31B13" w:rsidRDefault="00E31B13" w:rsidP="00E31B13">
      <w:pPr>
        <w:pStyle w:val="ListParagraph"/>
        <w:numPr>
          <w:ilvl w:val="0"/>
          <w:numId w:val="6"/>
        </w:numPr>
        <w:rPr>
          <w:rFonts w:ascii="Arial" w:hAnsi="Arial" w:cs="Arial"/>
        </w:rPr>
      </w:pPr>
      <w:r>
        <w:rPr>
          <w:rFonts w:ascii="Arial" w:hAnsi="Arial" w:cs="Arial"/>
        </w:rPr>
        <w:t xml:space="preserve"> </w:t>
      </w:r>
      <w:r w:rsidRPr="006E3F73">
        <w:rPr>
          <w:rFonts w:ascii="Arial" w:hAnsi="Arial" w:cs="Arial"/>
        </w:rPr>
        <w:t>Please attach relevant artifacts (student work, graphic organizers or pictures created for the strategy, copies of charts, etc.)  Photos of the experience are welcome (and they are a great artifact for your professional portfolio.)</w:t>
      </w:r>
    </w:p>
    <w:p w:rsidR="00E31B13" w:rsidRPr="00705725" w:rsidRDefault="00E31B13" w:rsidP="00E31B13">
      <w:pPr>
        <w:pStyle w:val="ListParagraph"/>
        <w:numPr>
          <w:ilvl w:val="0"/>
          <w:numId w:val="6"/>
        </w:numPr>
        <w:rPr>
          <w:rFonts w:ascii="Arial" w:hAnsi="Arial" w:cs="Arial"/>
        </w:rPr>
      </w:pPr>
      <w:r>
        <w:rPr>
          <w:rFonts w:ascii="Arial" w:hAnsi="Arial" w:cs="Arial"/>
        </w:rPr>
        <w:t>B</w:t>
      </w:r>
      <w:r w:rsidRPr="00A0159D">
        <w:rPr>
          <w:rFonts w:ascii="Arial" w:hAnsi="Arial" w:cs="Arial"/>
        </w:rPr>
        <w:t xml:space="preserve">e prepared to briefly share your </w:t>
      </w:r>
      <w:r>
        <w:rPr>
          <w:rFonts w:ascii="Arial" w:hAnsi="Arial" w:cs="Arial"/>
        </w:rPr>
        <w:t>writing strategy</w:t>
      </w:r>
      <w:r w:rsidRPr="00A0159D">
        <w:rPr>
          <w:rFonts w:ascii="Arial" w:hAnsi="Arial" w:cs="Arial"/>
        </w:rPr>
        <w:t xml:space="preserve"> and experience with your classmates.</w:t>
      </w:r>
    </w:p>
    <w:p w:rsidR="00E31B13" w:rsidRPr="006E3F73" w:rsidRDefault="00E31B13" w:rsidP="00E31B13">
      <w:pPr>
        <w:rPr>
          <w:rFonts w:ascii="Arial" w:hAnsi="Arial" w:cs="Arial"/>
          <w:b/>
          <w:u w:val="single"/>
        </w:rPr>
      </w:pPr>
      <w:r>
        <w:rPr>
          <w:rFonts w:ascii="Arial" w:hAnsi="Arial" w:cs="Arial"/>
          <w:b/>
          <w:u w:val="single"/>
        </w:rPr>
        <w:t xml:space="preserve">Clinical #4: </w:t>
      </w:r>
      <w:proofErr w:type="gramStart"/>
      <w:r>
        <w:rPr>
          <w:rFonts w:ascii="Arial" w:hAnsi="Arial" w:cs="Arial"/>
          <w:b/>
          <w:u w:val="single"/>
        </w:rPr>
        <w:t>Your</w:t>
      </w:r>
      <w:proofErr w:type="gramEnd"/>
      <w:r>
        <w:rPr>
          <w:rFonts w:ascii="Arial" w:hAnsi="Arial" w:cs="Arial"/>
          <w:b/>
          <w:u w:val="single"/>
        </w:rPr>
        <w:t xml:space="preserve"> Choice</w:t>
      </w:r>
    </w:p>
    <w:p w:rsidR="00E31B13" w:rsidRPr="006E3F73" w:rsidRDefault="00E31B13" w:rsidP="00E31B13">
      <w:pPr>
        <w:rPr>
          <w:rFonts w:ascii="Arial" w:hAnsi="Arial" w:cs="Arial"/>
        </w:rPr>
      </w:pPr>
      <w:r>
        <w:rPr>
          <w:rFonts w:ascii="Arial" w:hAnsi="Arial" w:cs="Arial"/>
        </w:rPr>
        <w:t xml:space="preserve">Please choose </w:t>
      </w:r>
      <w:r w:rsidRPr="006E3F73">
        <w:rPr>
          <w:rFonts w:ascii="Arial" w:hAnsi="Arial" w:cs="Arial"/>
        </w:rPr>
        <w:t>from the clinical experiences listed below:</w:t>
      </w:r>
    </w:p>
    <w:p w:rsidR="00E31B13" w:rsidRPr="00A0159D" w:rsidRDefault="00E31B13" w:rsidP="00E31B13">
      <w:pPr>
        <w:pStyle w:val="ListParagraph"/>
        <w:numPr>
          <w:ilvl w:val="0"/>
          <w:numId w:val="1"/>
        </w:numPr>
        <w:rPr>
          <w:rFonts w:ascii="Arial" w:hAnsi="Arial" w:cs="Arial"/>
        </w:rPr>
      </w:pPr>
      <w:r w:rsidRPr="00A0159D">
        <w:rPr>
          <w:rFonts w:ascii="Arial" w:hAnsi="Arial" w:cs="Arial"/>
          <w:b/>
        </w:rPr>
        <w:t>Observation:</w:t>
      </w:r>
      <w:r w:rsidRPr="00A0159D">
        <w:rPr>
          <w:rFonts w:ascii="Arial" w:hAnsi="Arial" w:cs="Arial"/>
        </w:rPr>
        <w:t xml:space="preserve">   Observe in an ELL/ESL</w:t>
      </w:r>
      <w:r>
        <w:rPr>
          <w:rFonts w:ascii="Arial" w:hAnsi="Arial" w:cs="Arial"/>
        </w:rPr>
        <w:t>/TBE/DBE/DL</w:t>
      </w:r>
      <w:r w:rsidRPr="00A0159D">
        <w:rPr>
          <w:rFonts w:ascii="Arial" w:hAnsi="Arial" w:cs="Arial"/>
        </w:rPr>
        <w:t xml:space="preserve"> classroom(s) for a minimum of 5 hours.  These do not have to be consecutive hours!  You may want to observe in a variety of settings.  Consult with the teacher(s) working in that setting.  What does he/she find to be the most effective strategies for working with ELLs? </w:t>
      </w:r>
      <w:r>
        <w:rPr>
          <w:rFonts w:ascii="Arial" w:hAnsi="Arial" w:cs="Arial"/>
        </w:rPr>
        <w:t xml:space="preserve">If you observed in a bilingual setting, how does the bilingual instruction inform </w:t>
      </w:r>
      <w:r>
        <w:rPr>
          <w:rFonts w:ascii="Arial" w:hAnsi="Arial" w:cs="Arial"/>
        </w:rPr>
        <w:lastRenderedPageBreak/>
        <w:t>ELL instruction?</w:t>
      </w:r>
      <w:r w:rsidRPr="00A0159D">
        <w:rPr>
          <w:rFonts w:ascii="Arial" w:hAnsi="Arial" w:cs="Arial"/>
        </w:rPr>
        <w:t xml:space="preserve"> Write a summary (2-3 pgs) of your experience including observations, discussion with the teacher, your personal reflections, and thoughts on application of what you’ve learned.  Please make connections to coursework as much as possible.  </w:t>
      </w:r>
    </w:p>
    <w:p w:rsidR="00E31B13" w:rsidRPr="00A0159D" w:rsidRDefault="00E31B13" w:rsidP="00E31B13">
      <w:pPr>
        <w:pStyle w:val="ListParagraph"/>
        <w:numPr>
          <w:ilvl w:val="0"/>
          <w:numId w:val="1"/>
        </w:numPr>
        <w:rPr>
          <w:rFonts w:ascii="Arial" w:hAnsi="Arial" w:cs="Arial"/>
        </w:rPr>
      </w:pPr>
      <w:r w:rsidRPr="00A0159D">
        <w:rPr>
          <w:rFonts w:ascii="Arial" w:hAnsi="Arial" w:cs="Arial"/>
          <w:b/>
        </w:rPr>
        <w:t>Workshop or Conference:</w:t>
      </w:r>
      <w:r w:rsidRPr="00A0159D">
        <w:rPr>
          <w:rFonts w:ascii="Arial" w:hAnsi="Arial" w:cs="Arial"/>
        </w:rPr>
        <w:t xml:space="preserve">  Attend a workshop or conference that deals directly with instructional strategies</w:t>
      </w:r>
      <w:r>
        <w:rPr>
          <w:rFonts w:ascii="Arial" w:hAnsi="Arial" w:cs="Arial"/>
        </w:rPr>
        <w:t xml:space="preserve"> for English Language Learners. Then apply one strategy that you learned at the workshop/conference with your own students.</w:t>
      </w:r>
      <w:r w:rsidRPr="00A0159D">
        <w:rPr>
          <w:rFonts w:ascii="Arial" w:hAnsi="Arial" w:cs="Arial"/>
        </w:rPr>
        <w:t xml:space="preserve"> Write a </w:t>
      </w:r>
      <w:proofErr w:type="gramStart"/>
      <w:r w:rsidRPr="00A0159D">
        <w:rPr>
          <w:rFonts w:ascii="Arial" w:hAnsi="Arial" w:cs="Arial"/>
        </w:rPr>
        <w:t xml:space="preserve">summary </w:t>
      </w:r>
      <w:r>
        <w:rPr>
          <w:rFonts w:ascii="Arial" w:hAnsi="Arial" w:cs="Arial"/>
        </w:rPr>
        <w:t xml:space="preserve"> of</w:t>
      </w:r>
      <w:proofErr w:type="gramEnd"/>
      <w:r>
        <w:rPr>
          <w:rFonts w:ascii="Arial" w:hAnsi="Arial" w:cs="Arial"/>
        </w:rPr>
        <w:t xml:space="preserve"> the workshop/conference, and report on the outcomes of your application of the strategies you learned. Describe the strategy, how you used it, and include a reflection on your experience using the strategy with your own students.</w:t>
      </w:r>
    </w:p>
    <w:p w:rsidR="00E31B13" w:rsidRDefault="00E31B13" w:rsidP="00E31B13">
      <w:pPr>
        <w:pStyle w:val="ListParagraph"/>
        <w:numPr>
          <w:ilvl w:val="0"/>
          <w:numId w:val="1"/>
        </w:numPr>
        <w:rPr>
          <w:rFonts w:ascii="Arial" w:hAnsi="Arial" w:cs="Arial"/>
        </w:rPr>
      </w:pPr>
      <w:r w:rsidRPr="00A0159D">
        <w:rPr>
          <w:rFonts w:ascii="Arial" w:hAnsi="Arial" w:cs="Arial"/>
          <w:b/>
        </w:rPr>
        <w:t>Build- Up Your Instructional Repertoire:</w:t>
      </w:r>
      <w:r w:rsidRPr="00A0159D">
        <w:rPr>
          <w:rFonts w:ascii="Arial" w:hAnsi="Arial" w:cs="Arial"/>
        </w:rPr>
        <w:t xml:space="preserve">  Design a collection of three reading/writing/vocabulary strategies that would be used in a unit designed for one content area (math, science or social studies) unit at your grade level.  The unit should show your unit big idea, your classroom population and your rationale.  A lesson plan should be written for each strategy that describes the strategy in detail, includes a description of materials, includes how the strategy will be presented to students, show a direct link to the WIDA standards, and discusses how the strategy meets the different needs of students at the 5 levels of language proficiency.  (You do not need to use the lesson cycle.  Use a format that suits your needs.)</w:t>
      </w:r>
    </w:p>
    <w:p w:rsidR="00E31B13" w:rsidRDefault="00E31B13" w:rsidP="00E31B13">
      <w:pPr>
        <w:pStyle w:val="ListParagraph"/>
        <w:numPr>
          <w:ilvl w:val="0"/>
          <w:numId w:val="1"/>
        </w:numPr>
        <w:rPr>
          <w:rFonts w:ascii="Arial" w:hAnsi="Arial" w:cs="Arial"/>
        </w:rPr>
      </w:pPr>
      <w:r w:rsidRPr="00A0159D">
        <w:rPr>
          <w:rFonts w:ascii="Arial" w:hAnsi="Arial" w:cs="Arial"/>
          <w:b/>
        </w:rPr>
        <w:t>Research a strategy:</w:t>
      </w:r>
      <w:r w:rsidRPr="00A0159D">
        <w:rPr>
          <w:rFonts w:ascii="Arial" w:hAnsi="Arial" w:cs="Arial"/>
        </w:rPr>
        <w:t xml:space="preserve">  Select a new strategy you would like to learn and implement in your classroom.  Research about the strategy in a professional journal (</w:t>
      </w:r>
      <w:r w:rsidRPr="00A0159D">
        <w:rPr>
          <w:rFonts w:ascii="Arial" w:hAnsi="Arial" w:cs="Arial"/>
          <w:i/>
        </w:rPr>
        <w:t xml:space="preserve">TESOL Quarterly, NABE Journal, </w:t>
      </w:r>
      <w:proofErr w:type="gramStart"/>
      <w:r w:rsidRPr="00A0159D">
        <w:rPr>
          <w:rFonts w:ascii="Arial" w:hAnsi="Arial" w:cs="Arial"/>
          <w:i/>
        </w:rPr>
        <w:t>The</w:t>
      </w:r>
      <w:proofErr w:type="gramEnd"/>
      <w:r w:rsidRPr="00A0159D">
        <w:rPr>
          <w:rFonts w:ascii="Arial" w:hAnsi="Arial" w:cs="Arial"/>
          <w:i/>
        </w:rPr>
        <w:t xml:space="preserve"> Reading Teacher, ASCD, Mathematics in the Middle School, Educational Leadership, </w:t>
      </w:r>
      <w:r w:rsidRPr="00A0159D">
        <w:rPr>
          <w:rFonts w:ascii="Arial" w:hAnsi="Arial" w:cs="Arial"/>
        </w:rPr>
        <w:t xml:space="preserve">etc.).  Teacher magazines such as </w:t>
      </w:r>
      <w:r w:rsidRPr="00A0159D">
        <w:rPr>
          <w:rFonts w:ascii="Arial" w:hAnsi="Arial" w:cs="Arial"/>
          <w:i/>
        </w:rPr>
        <w:t xml:space="preserve">Mailbox </w:t>
      </w:r>
      <w:r w:rsidRPr="00A0159D">
        <w:rPr>
          <w:rFonts w:ascii="Arial" w:hAnsi="Arial" w:cs="Arial"/>
        </w:rPr>
        <w:t xml:space="preserve">or </w:t>
      </w:r>
      <w:r w:rsidRPr="00A0159D">
        <w:rPr>
          <w:rFonts w:ascii="Arial" w:hAnsi="Arial" w:cs="Arial"/>
          <w:i/>
        </w:rPr>
        <w:t>Instructor</w:t>
      </w:r>
      <w:r w:rsidRPr="00A0159D">
        <w:rPr>
          <w:rFonts w:ascii="Arial" w:hAnsi="Arial" w:cs="Arial"/>
        </w:rPr>
        <w:t xml:space="preserve"> are not accepted sources for this assignment.  Write a 3-page summary of your findings including a description of the strategy, your reflections on its use and a plan to implement the strategy with students.  If you have tried it with students, please reflect on that as well.  A copy of the article from the journal must be attached to your summary.</w:t>
      </w:r>
    </w:p>
    <w:p w:rsidR="00E31B13" w:rsidRDefault="00E31B13" w:rsidP="00E31B13">
      <w:pPr>
        <w:pStyle w:val="ListParagraph"/>
        <w:numPr>
          <w:ilvl w:val="0"/>
          <w:numId w:val="1"/>
        </w:numPr>
        <w:rPr>
          <w:rFonts w:ascii="Arial" w:hAnsi="Arial" w:cs="Arial"/>
        </w:rPr>
      </w:pPr>
      <w:r w:rsidRPr="00A0159D">
        <w:rPr>
          <w:rFonts w:ascii="Arial" w:hAnsi="Arial" w:cs="Arial"/>
          <w:b/>
        </w:rPr>
        <w:t>Read a book:</w:t>
      </w:r>
      <w:r w:rsidRPr="00A0159D">
        <w:rPr>
          <w:rFonts w:ascii="Arial" w:hAnsi="Arial" w:cs="Arial"/>
        </w:rPr>
        <w:t xml:space="preserve">  Select a book to read pertaining to Methods of Teaching English Language Learners.  Your book must be approved by me and must be directly related to our content.  After reading, write a 2-3 page paper including a summary of the book, your reflection on its contents, connections to your teaching and a plan for application.  If you have tried anything you read about with your students, please reflect on that as well.  A copy of the book must be submitted with your write up (it will be returned the following week.)</w:t>
      </w:r>
    </w:p>
    <w:p w:rsidR="00E31B13" w:rsidRDefault="00E31B13" w:rsidP="00E31B13">
      <w:pPr>
        <w:pStyle w:val="ListParagraph"/>
        <w:numPr>
          <w:ilvl w:val="0"/>
          <w:numId w:val="1"/>
        </w:numPr>
        <w:rPr>
          <w:rFonts w:ascii="Arial" w:hAnsi="Arial" w:cs="Arial"/>
        </w:rPr>
      </w:pPr>
      <w:r w:rsidRPr="00A0159D">
        <w:rPr>
          <w:rFonts w:ascii="Arial" w:hAnsi="Arial" w:cs="Arial"/>
          <w:b/>
        </w:rPr>
        <w:t>Develop Materials:</w:t>
      </w:r>
      <w:r w:rsidRPr="00A0159D">
        <w:rPr>
          <w:rFonts w:ascii="Arial" w:hAnsi="Arial" w:cs="Arial"/>
        </w:rPr>
        <w:t xml:space="preserve">  For this choice, you are free to develop materials that support your teaching of ELL students.  Some examples might be word banks to go along with your journal prompts, photos or picture clues related to your curriculum, felt board stories or other visuals, word sorts, a newcomer survival kit, picture clues for your spelling list, etc…  This must be a substantial project with ample resources developed.  An annotated list of materials and summary of how the materials will be used should accompany the project. (1-2 pages) Please see me to discuss additional ideas for this choice.</w:t>
      </w:r>
    </w:p>
    <w:p w:rsidR="00E31B13" w:rsidRPr="00A0159D" w:rsidRDefault="00E31B13" w:rsidP="00E31B13">
      <w:pPr>
        <w:pStyle w:val="ListParagraph"/>
        <w:numPr>
          <w:ilvl w:val="0"/>
          <w:numId w:val="1"/>
        </w:numPr>
        <w:rPr>
          <w:rFonts w:ascii="Arial" w:hAnsi="Arial" w:cs="Arial"/>
        </w:rPr>
      </w:pPr>
      <w:r w:rsidRPr="00A0159D">
        <w:rPr>
          <w:rFonts w:ascii="Arial" w:hAnsi="Arial" w:cs="Arial"/>
          <w:b/>
        </w:rPr>
        <w:t>Video Observation(s):</w:t>
      </w:r>
      <w:r w:rsidRPr="00A0159D">
        <w:rPr>
          <w:rFonts w:ascii="Arial" w:hAnsi="Arial" w:cs="Arial"/>
        </w:rPr>
        <w:t xml:space="preserve">  Observe a professionally videotaped lesson and critique the lesson using SIOP criteria.  Write up the critique and a personal reflection of your observations and relate it to what you’ve learned in class.  (2-3 pages)</w:t>
      </w:r>
    </w:p>
    <w:p w:rsidR="00E31B13" w:rsidRPr="006E3F73" w:rsidRDefault="00E31B13" w:rsidP="00E31B13">
      <w:pPr>
        <w:rPr>
          <w:rFonts w:ascii="Arial" w:hAnsi="Arial" w:cs="Arial"/>
          <w:b/>
          <w:u w:val="single"/>
        </w:rPr>
      </w:pPr>
      <w:r w:rsidRPr="006E3F73">
        <w:rPr>
          <w:rFonts w:ascii="Arial" w:hAnsi="Arial" w:cs="Arial"/>
          <w:b/>
          <w:u w:val="single"/>
        </w:rPr>
        <w:t>Clinical #</w:t>
      </w:r>
      <w:r>
        <w:rPr>
          <w:rFonts w:ascii="Arial" w:hAnsi="Arial" w:cs="Arial"/>
          <w:b/>
          <w:u w:val="single"/>
        </w:rPr>
        <w:t>5: Media List</w:t>
      </w:r>
    </w:p>
    <w:p w:rsidR="00E31B13" w:rsidRPr="006E3F73" w:rsidRDefault="00E31B13" w:rsidP="00E31B13">
      <w:pPr>
        <w:rPr>
          <w:rFonts w:ascii="Arial" w:hAnsi="Arial" w:cs="Arial"/>
        </w:rPr>
      </w:pPr>
      <w:r w:rsidRPr="006E3F73">
        <w:rPr>
          <w:rFonts w:ascii="Arial" w:hAnsi="Arial" w:cs="Arial"/>
        </w:rPr>
        <w:t xml:space="preserve">Design a </w:t>
      </w:r>
      <w:r>
        <w:rPr>
          <w:rFonts w:ascii="Arial" w:hAnsi="Arial" w:cs="Arial"/>
        </w:rPr>
        <w:t>diverse multi-sensory</w:t>
      </w:r>
      <w:r w:rsidRPr="006E3F73">
        <w:rPr>
          <w:rFonts w:ascii="Arial" w:hAnsi="Arial" w:cs="Arial"/>
        </w:rPr>
        <w:t xml:space="preserve"> media list based on a nonfiction topic taught in your class</w:t>
      </w:r>
      <w:r w:rsidRPr="005D51B5">
        <w:rPr>
          <w:rFonts w:ascii="Arial" w:hAnsi="Arial" w:cs="Arial"/>
        </w:rPr>
        <w:t xml:space="preserve">.  You can include: </w:t>
      </w:r>
      <w:proofErr w:type="spellStart"/>
      <w:r w:rsidRPr="005D51B5">
        <w:rPr>
          <w:rFonts w:ascii="Arial" w:hAnsi="Arial" w:cs="Arial"/>
        </w:rPr>
        <w:t>realia</w:t>
      </w:r>
      <w:proofErr w:type="spellEnd"/>
      <w:r w:rsidRPr="005D51B5">
        <w:rPr>
          <w:rFonts w:ascii="Arial" w:hAnsi="Arial" w:cs="Arial"/>
        </w:rPr>
        <w:t xml:space="preserve">, </w:t>
      </w:r>
      <w:proofErr w:type="spellStart"/>
      <w:r w:rsidRPr="005D51B5">
        <w:rPr>
          <w:rFonts w:ascii="Arial" w:hAnsi="Arial" w:cs="Arial"/>
        </w:rPr>
        <w:t>manipulatives</w:t>
      </w:r>
      <w:proofErr w:type="spellEnd"/>
      <w:r w:rsidRPr="005D51B5">
        <w:rPr>
          <w:rFonts w:ascii="Arial" w:hAnsi="Arial" w:cs="Arial"/>
        </w:rPr>
        <w:t>, web pages, videos, pictures/visuals, songs/music, multi-level reading materials,</w:t>
      </w:r>
      <w:r>
        <w:rPr>
          <w:rFonts w:ascii="Arial" w:hAnsi="Arial" w:cs="Arial"/>
        </w:rPr>
        <w:t xml:space="preserve"> and anything else related to your topic.</w:t>
      </w:r>
      <w:r>
        <w:rPr>
          <w:sz w:val="24"/>
          <w:szCs w:val="24"/>
        </w:rPr>
        <w:t xml:space="preserve"> </w:t>
      </w:r>
      <w:r w:rsidRPr="006E3F73">
        <w:rPr>
          <w:rFonts w:ascii="Arial" w:hAnsi="Arial" w:cs="Arial"/>
        </w:rPr>
        <w:t>You must</w:t>
      </w:r>
      <w:r>
        <w:rPr>
          <w:rFonts w:ascii="Arial" w:hAnsi="Arial" w:cs="Arial"/>
        </w:rPr>
        <w:t xml:space="preserve"> gather a minimum of 10 </w:t>
      </w:r>
      <w:r w:rsidRPr="006E3F73">
        <w:rPr>
          <w:rFonts w:ascii="Arial" w:hAnsi="Arial" w:cs="Arial"/>
        </w:rPr>
        <w:t xml:space="preserve">media materials that support the differentiated/sheltered teaching of your topic.  Your materials should include at least two resources that support native language use, such as a bilingual or native language </w:t>
      </w:r>
      <w:r>
        <w:rPr>
          <w:rFonts w:ascii="Arial" w:hAnsi="Arial" w:cs="Arial"/>
        </w:rPr>
        <w:t>textbook, picture book, or webpage</w:t>
      </w:r>
      <w:r w:rsidRPr="006E3F73">
        <w:rPr>
          <w:rFonts w:ascii="Arial" w:hAnsi="Arial" w:cs="Arial"/>
        </w:rPr>
        <w:t xml:space="preserve">. You must submit a typed 1-page annotated list of your materials, the topic/big idea </w:t>
      </w:r>
      <w:r w:rsidRPr="006E3F73">
        <w:rPr>
          <w:rFonts w:ascii="Arial" w:hAnsi="Arial" w:cs="Arial"/>
        </w:rPr>
        <w:lastRenderedPageBreak/>
        <w:t>that they support, and a one-paragraph summary explaining how your choices will support your teaching.</w:t>
      </w:r>
      <w:r>
        <w:rPr>
          <w:rFonts w:ascii="Arial" w:hAnsi="Arial" w:cs="Arial"/>
        </w:rPr>
        <w:t xml:space="preserve"> A template and examples are on </w:t>
      </w:r>
      <w:proofErr w:type="spellStart"/>
      <w:r>
        <w:rPr>
          <w:rFonts w:ascii="Arial" w:hAnsi="Arial" w:cs="Arial"/>
        </w:rPr>
        <w:t>Moodle</w:t>
      </w:r>
      <w:proofErr w:type="spellEnd"/>
      <w:r>
        <w:rPr>
          <w:rFonts w:ascii="Arial" w:hAnsi="Arial" w:cs="Arial"/>
        </w:rPr>
        <w:t>.</w:t>
      </w:r>
    </w:p>
    <w:p w:rsidR="00E31B13" w:rsidRPr="006E3F73" w:rsidRDefault="00E31B13" w:rsidP="00E31B13">
      <w:pPr>
        <w:rPr>
          <w:rFonts w:ascii="Arial" w:hAnsi="Arial" w:cs="Arial"/>
        </w:rPr>
      </w:pPr>
      <w:r w:rsidRPr="006E3F73">
        <w:rPr>
          <w:rFonts w:ascii="Arial" w:hAnsi="Arial" w:cs="Arial"/>
        </w:rPr>
        <w:t>Please bring 20-30 copies of your annotated list to class so that everyone benefits from one another.</w:t>
      </w:r>
    </w:p>
    <w:p w:rsidR="00E31B13" w:rsidRPr="006E3F73" w:rsidRDefault="00E31B13" w:rsidP="00E31B13">
      <w:pPr>
        <w:rPr>
          <w:rFonts w:ascii="Arial" w:hAnsi="Arial" w:cs="Arial"/>
        </w:rPr>
      </w:pPr>
      <w:r w:rsidRPr="006E3F73">
        <w:rPr>
          <w:rFonts w:ascii="Arial" w:hAnsi="Arial" w:cs="Arial"/>
        </w:rPr>
        <w:t xml:space="preserve">This </w:t>
      </w:r>
      <w:r w:rsidRPr="0040363E">
        <w:rPr>
          <w:rFonts w:ascii="Arial" w:hAnsi="Arial" w:cs="Arial"/>
        </w:rPr>
        <w:t>is due</w:t>
      </w:r>
      <w:r w:rsidRPr="006E3F73">
        <w:rPr>
          <w:rFonts w:ascii="Arial" w:hAnsi="Arial" w:cs="Arial"/>
        </w:rPr>
        <w:t xml:space="preserve"> </w:t>
      </w:r>
      <w:r w:rsidRPr="005D51B5">
        <w:rPr>
          <w:rFonts w:ascii="Arial" w:hAnsi="Arial" w:cs="Arial"/>
          <w:b/>
        </w:rPr>
        <w:t>June 9</w:t>
      </w:r>
      <w:r w:rsidRPr="006E3F73">
        <w:rPr>
          <w:rFonts w:ascii="Arial" w:hAnsi="Arial" w:cs="Arial"/>
        </w:rPr>
        <w:t xml:space="preserve">.  Please bring the materials to class for a resource fair.  </w:t>
      </w:r>
    </w:p>
    <w:p w:rsidR="00E31B13" w:rsidRPr="00824612" w:rsidRDefault="00E31B13" w:rsidP="00E31B13">
      <w:pPr>
        <w:rPr>
          <w:rFonts w:ascii="Arial" w:hAnsi="Arial" w:cs="Arial"/>
          <w:b/>
          <w:sz w:val="28"/>
          <w:szCs w:val="28"/>
          <w:u w:val="single"/>
        </w:rPr>
      </w:pPr>
      <w:r w:rsidRPr="00824612">
        <w:rPr>
          <w:rFonts w:ascii="Arial" w:hAnsi="Arial" w:cs="Arial"/>
          <w:b/>
          <w:sz w:val="28"/>
          <w:szCs w:val="28"/>
          <w:u w:val="single"/>
        </w:rPr>
        <w:t>Final Project – Lesson Cycle (35%):</w:t>
      </w:r>
    </w:p>
    <w:p w:rsidR="00E31B13" w:rsidRDefault="00E31B13" w:rsidP="00E31B13">
      <w:pPr>
        <w:rPr>
          <w:rFonts w:ascii="Arial" w:hAnsi="Arial" w:cs="Arial"/>
        </w:rPr>
      </w:pPr>
      <w:r w:rsidRPr="006E3F73">
        <w:rPr>
          <w:rFonts w:ascii="Arial" w:hAnsi="Arial" w:cs="Arial"/>
        </w:rPr>
        <w:t xml:space="preserve">You will develop a curriculum lesson cycle using sheltered, content-based strategies learned/used in class.  </w:t>
      </w:r>
      <w:r>
        <w:rPr>
          <w:rFonts w:ascii="Arial" w:hAnsi="Arial" w:cs="Arial"/>
        </w:rPr>
        <w:t xml:space="preserve">This should be a full lesson cycle including the preview phase, focused learning phase, and application phase. </w:t>
      </w:r>
      <w:r w:rsidRPr="006E3F73">
        <w:rPr>
          <w:rFonts w:ascii="Arial" w:hAnsi="Arial" w:cs="Arial"/>
        </w:rPr>
        <w:t>The lesson cycle must include</w:t>
      </w:r>
      <w:r>
        <w:rPr>
          <w:rFonts w:ascii="Arial" w:hAnsi="Arial" w:cs="Arial"/>
        </w:rPr>
        <w:t xml:space="preserve"> a</w:t>
      </w:r>
      <w:r w:rsidRPr="00A0159D">
        <w:rPr>
          <w:rFonts w:ascii="Arial" w:hAnsi="Arial" w:cs="Arial"/>
        </w:rPr>
        <w:t xml:space="preserve"> big idea, applications of WIDA standards, and integrate reading, writing, speaking, and listening with a content area (language arts, math, science, or social studies.)  Each lesson must also provide points of entry/differentiation for students at different language proficiency levels.  </w:t>
      </w:r>
      <w:r>
        <w:rPr>
          <w:rFonts w:ascii="Arial" w:hAnsi="Arial" w:cs="Arial"/>
        </w:rPr>
        <w:t xml:space="preserve">Please see the template and examples on </w:t>
      </w:r>
      <w:proofErr w:type="spellStart"/>
      <w:r>
        <w:rPr>
          <w:rFonts w:ascii="Arial" w:hAnsi="Arial" w:cs="Arial"/>
        </w:rPr>
        <w:t>Moodle</w:t>
      </w:r>
      <w:proofErr w:type="spellEnd"/>
      <w:r>
        <w:rPr>
          <w:rFonts w:ascii="Arial" w:hAnsi="Arial" w:cs="Arial"/>
        </w:rPr>
        <w:t>.</w:t>
      </w:r>
    </w:p>
    <w:p w:rsidR="00E31B13" w:rsidRDefault="00E31B13" w:rsidP="00E31B13">
      <w:pPr>
        <w:rPr>
          <w:rFonts w:ascii="Arial" w:hAnsi="Arial" w:cs="Arial"/>
        </w:rPr>
      </w:pPr>
      <w:r>
        <w:rPr>
          <w:rFonts w:ascii="Arial" w:hAnsi="Arial" w:cs="Arial"/>
        </w:rPr>
        <w:t xml:space="preserve">You will need to submit an abstract of your lesson cycle on </w:t>
      </w:r>
      <w:proofErr w:type="spellStart"/>
      <w:r>
        <w:rPr>
          <w:rFonts w:ascii="Arial" w:hAnsi="Arial" w:cs="Arial"/>
        </w:rPr>
        <w:t>Moodle</w:t>
      </w:r>
      <w:proofErr w:type="spellEnd"/>
      <w:r>
        <w:rPr>
          <w:rFonts w:ascii="Arial" w:hAnsi="Arial" w:cs="Arial"/>
        </w:rPr>
        <w:t xml:space="preserve"> by </w:t>
      </w:r>
      <w:r w:rsidRPr="005D51B5">
        <w:rPr>
          <w:rFonts w:ascii="Arial" w:hAnsi="Arial" w:cs="Arial"/>
          <w:b/>
        </w:rPr>
        <w:t>June 2</w:t>
      </w:r>
      <w:r>
        <w:rPr>
          <w:rFonts w:ascii="Arial" w:hAnsi="Arial" w:cs="Arial"/>
        </w:rPr>
        <w:t xml:space="preserve"> (session 7). Your abstract should include the grade level, content area, Big Idea, and IL State Content and WIDA Standards. This abstract will be used by your peers to select sessions during our “mini-conference” on our last class day. </w:t>
      </w:r>
    </w:p>
    <w:p w:rsidR="00E31B13" w:rsidRDefault="00E31B13" w:rsidP="00E31B13">
      <w:pPr>
        <w:rPr>
          <w:rFonts w:ascii="Arial" w:hAnsi="Arial" w:cs="Arial"/>
        </w:rPr>
      </w:pPr>
      <w:r>
        <w:rPr>
          <w:rFonts w:ascii="Arial" w:hAnsi="Arial" w:cs="Arial"/>
        </w:rPr>
        <w:t xml:space="preserve">Your lesson is due on June 16 (session 9). You will be graded according to the rubric found on </w:t>
      </w:r>
      <w:proofErr w:type="spellStart"/>
      <w:r>
        <w:rPr>
          <w:rFonts w:ascii="Arial" w:hAnsi="Arial" w:cs="Arial"/>
        </w:rPr>
        <w:t>Moodle</w:t>
      </w:r>
      <w:proofErr w:type="spellEnd"/>
      <w:r>
        <w:rPr>
          <w:rFonts w:ascii="Arial" w:hAnsi="Arial" w:cs="Arial"/>
        </w:rPr>
        <w:t xml:space="preserve">. Be prepared to present your lesson on our last class day to a small group of your peers. </w:t>
      </w:r>
    </w:p>
    <w:p w:rsidR="00E31B13" w:rsidRDefault="00E31B13" w:rsidP="00E31B13">
      <w:pPr>
        <w:rPr>
          <w:rFonts w:ascii="Arial" w:hAnsi="Arial" w:cs="Arial"/>
        </w:rPr>
      </w:pPr>
      <w:r>
        <w:rPr>
          <w:rFonts w:ascii="Arial" w:hAnsi="Arial" w:cs="Arial"/>
        </w:rPr>
        <w:t xml:space="preserve">You have the option of turning in your lesson on </w:t>
      </w:r>
      <w:proofErr w:type="spellStart"/>
      <w:r>
        <w:rPr>
          <w:rFonts w:ascii="Arial" w:hAnsi="Arial" w:cs="Arial"/>
        </w:rPr>
        <w:t>Moodle</w:t>
      </w:r>
      <w:proofErr w:type="spellEnd"/>
      <w:r>
        <w:rPr>
          <w:rFonts w:ascii="Arial" w:hAnsi="Arial" w:cs="Arial"/>
        </w:rPr>
        <w:t xml:space="preserve">, or in class as a hard copy. If you turn in a hard copy and would like it returned to you, please include a self-addressed and stamped envelope with your lesson. </w:t>
      </w:r>
    </w:p>
    <w:p w:rsidR="00E31B13" w:rsidRDefault="00E31B13" w:rsidP="00E31B13">
      <w:pPr>
        <w:rPr>
          <w:rFonts w:ascii="Arial" w:hAnsi="Arial" w:cs="Arial"/>
        </w:rPr>
      </w:pPr>
      <w:r>
        <w:rPr>
          <w:rFonts w:ascii="Arial" w:hAnsi="Arial" w:cs="Arial"/>
        </w:rPr>
        <w:br w:type="page"/>
      </w:r>
    </w:p>
    <w:p w:rsidR="00E31B13" w:rsidRDefault="00E31B13" w:rsidP="00E31B13">
      <w:pPr>
        <w:spacing w:after="0"/>
        <w:rPr>
          <w:sz w:val="28"/>
          <w:szCs w:val="28"/>
        </w:rPr>
      </w:pPr>
      <w:r>
        <w:rPr>
          <w:sz w:val="28"/>
          <w:szCs w:val="28"/>
        </w:rPr>
        <w:lastRenderedPageBreak/>
        <w:t>Methods and Materials for Teaching ESL Assignments</w:t>
      </w:r>
    </w:p>
    <w:p w:rsidR="00E31B13" w:rsidRDefault="00E31B13" w:rsidP="00E31B13">
      <w:pPr>
        <w:spacing w:after="0"/>
        <w:rPr>
          <w:sz w:val="28"/>
          <w:szCs w:val="28"/>
        </w:rPr>
      </w:pPr>
      <w:r>
        <w:rPr>
          <w:sz w:val="28"/>
          <w:szCs w:val="28"/>
        </w:rPr>
        <w:t>Student Name: ________________________________</w:t>
      </w:r>
      <w:r>
        <w:rPr>
          <w:sz w:val="28"/>
          <w:szCs w:val="28"/>
        </w:rPr>
        <w:tab/>
      </w:r>
      <w:r>
        <w:rPr>
          <w:sz w:val="28"/>
          <w:szCs w:val="28"/>
        </w:rPr>
        <w:tab/>
        <w:t>Fall 2010</w:t>
      </w:r>
    </w:p>
    <w:p w:rsidR="00E31B13" w:rsidRDefault="00E31B13" w:rsidP="00E31B13">
      <w:pPr>
        <w:spacing w:after="0"/>
        <w:rPr>
          <w:sz w:val="28"/>
          <w:szCs w:val="28"/>
        </w:rPr>
      </w:pPr>
    </w:p>
    <w:tbl>
      <w:tblPr>
        <w:tblStyle w:val="TableGrid"/>
        <w:tblW w:w="0" w:type="auto"/>
        <w:tblLook w:val="04A0"/>
      </w:tblPr>
      <w:tblGrid>
        <w:gridCol w:w="648"/>
        <w:gridCol w:w="5580"/>
        <w:gridCol w:w="1440"/>
        <w:gridCol w:w="984"/>
        <w:gridCol w:w="924"/>
      </w:tblGrid>
      <w:tr w:rsidR="00E31B13" w:rsidRPr="007A27AB" w:rsidTr="008E1438">
        <w:tc>
          <w:tcPr>
            <w:tcW w:w="648" w:type="dxa"/>
          </w:tcPr>
          <w:p w:rsidR="00E31B13" w:rsidRPr="007A27AB" w:rsidRDefault="00E31B13" w:rsidP="008E1438">
            <w:pPr>
              <w:jc w:val="center"/>
              <w:rPr>
                <w:b/>
                <w:sz w:val="28"/>
                <w:szCs w:val="28"/>
              </w:rPr>
            </w:pPr>
            <w:r w:rsidRPr="007A27AB">
              <w:rPr>
                <w:b/>
                <w:sz w:val="28"/>
                <w:szCs w:val="28"/>
              </w:rPr>
              <w:t>#</w:t>
            </w:r>
          </w:p>
        </w:tc>
        <w:tc>
          <w:tcPr>
            <w:tcW w:w="5580" w:type="dxa"/>
          </w:tcPr>
          <w:p w:rsidR="00E31B13" w:rsidRPr="007A27AB" w:rsidRDefault="00E31B13" w:rsidP="008E1438">
            <w:pPr>
              <w:jc w:val="center"/>
              <w:rPr>
                <w:b/>
                <w:sz w:val="28"/>
                <w:szCs w:val="28"/>
              </w:rPr>
            </w:pPr>
            <w:r w:rsidRPr="007A27AB">
              <w:rPr>
                <w:b/>
                <w:sz w:val="28"/>
                <w:szCs w:val="28"/>
              </w:rPr>
              <w:t>Assignment</w:t>
            </w:r>
          </w:p>
        </w:tc>
        <w:tc>
          <w:tcPr>
            <w:tcW w:w="1440" w:type="dxa"/>
          </w:tcPr>
          <w:p w:rsidR="00E31B13" w:rsidRPr="007A27AB" w:rsidRDefault="00E31B13" w:rsidP="008E1438">
            <w:pPr>
              <w:jc w:val="center"/>
              <w:rPr>
                <w:b/>
                <w:sz w:val="28"/>
                <w:szCs w:val="28"/>
              </w:rPr>
            </w:pPr>
            <w:r w:rsidRPr="007A27AB">
              <w:rPr>
                <w:b/>
                <w:sz w:val="28"/>
                <w:szCs w:val="28"/>
              </w:rPr>
              <w:t>Due</w:t>
            </w:r>
          </w:p>
        </w:tc>
        <w:tc>
          <w:tcPr>
            <w:tcW w:w="984" w:type="dxa"/>
          </w:tcPr>
          <w:p w:rsidR="00E31B13" w:rsidRPr="007A27AB" w:rsidRDefault="00E31B13" w:rsidP="008E1438">
            <w:pPr>
              <w:jc w:val="center"/>
              <w:rPr>
                <w:b/>
                <w:sz w:val="28"/>
                <w:szCs w:val="28"/>
              </w:rPr>
            </w:pPr>
            <w:r w:rsidRPr="007A27AB">
              <w:rPr>
                <w:b/>
                <w:sz w:val="28"/>
                <w:szCs w:val="28"/>
              </w:rPr>
              <w:t>Points</w:t>
            </w:r>
          </w:p>
        </w:tc>
        <w:tc>
          <w:tcPr>
            <w:tcW w:w="924" w:type="dxa"/>
          </w:tcPr>
          <w:p w:rsidR="00E31B13" w:rsidRPr="007A27AB" w:rsidRDefault="00E31B13" w:rsidP="008E1438">
            <w:pPr>
              <w:jc w:val="center"/>
              <w:rPr>
                <w:b/>
                <w:sz w:val="28"/>
                <w:szCs w:val="28"/>
              </w:rPr>
            </w:pPr>
            <w:r w:rsidRPr="007A27AB">
              <w:rPr>
                <w:b/>
                <w:sz w:val="28"/>
                <w:szCs w:val="28"/>
              </w:rPr>
              <w:t>Grade</w:t>
            </w:r>
          </w:p>
        </w:tc>
      </w:tr>
      <w:tr w:rsidR="00E31B13" w:rsidRPr="007A27AB" w:rsidTr="008E1438">
        <w:tc>
          <w:tcPr>
            <w:tcW w:w="648" w:type="dxa"/>
          </w:tcPr>
          <w:p w:rsidR="00E31B13" w:rsidRPr="007A27AB" w:rsidRDefault="00E31B13" w:rsidP="008E1438">
            <w:pPr>
              <w:rPr>
                <w:sz w:val="28"/>
                <w:szCs w:val="28"/>
              </w:rPr>
            </w:pPr>
            <w:r w:rsidRPr="007A27AB">
              <w:rPr>
                <w:sz w:val="28"/>
                <w:szCs w:val="28"/>
              </w:rPr>
              <w:t>1</w:t>
            </w:r>
          </w:p>
        </w:tc>
        <w:tc>
          <w:tcPr>
            <w:tcW w:w="5580" w:type="dxa"/>
          </w:tcPr>
          <w:p w:rsidR="00E31B13" w:rsidRPr="007A27AB" w:rsidRDefault="00E31B13" w:rsidP="008E1438">
            <w:pPr>
              <w:rPr>
                <w:sz w:val="28"/>
                <w:szCs w:val="28"/>
              </w:rPr>
            </w:pPr>
            <w:r>
              <w:rPr>
                <w:sz w:val="28"/>
                <w:szCs w:val="28"/>
              </w:rPr>
              <w:t>Graphic Representation:</w:t>
            </w:r>
            <w:r w:rsidRPr="007A27AB">
              <w:rPr>
                <w:sz w:val="28"/>
                <w:szCs w:val="28"/>
              </w:rPr>
              <w:t xml:space="preserve"> </w:t>
            </w:r>
            <w:r>
              <w:rPr>
                <w:i/>
                <w:sz w:val="28"/>
                <w:szCs w:val="28"/>
              </w:rPr>
              <w:t xml:space="preserve">Teaching ELLs </w:t>
            </w:r>
            <w:proofErr w:type="spellStart"/>
            <w:r w:rsidRPr="007A27AB">
              <w:rPr>
                <w:sz w:val="28"/>
                <w:szCs w:val="28"/>
              </w:rPr>
              <w:t>Ch</w:t>
            </w:r>
            <w:r>
              <w:rPr>
                <w:sz w:val="28"/>
                <w:szCs w:val="28"/>
              </w:rPr>
              <w:t>s</w:t>
            </w:r>
            <w:proofErr w:type="spellEnd"/>
            <w:r w:rsidRPr="007A27AB">
              <w:rPr>
                <w:sz w:val="28"/>
                <w:szCs w:val="28"/>
              </w:rPr>
              <w:t xml:space="preserve"> 1</w:t>
            </w:r>
            <w:r>
              <w:rPr>
                <w:sz w:val="28"/>
                <w:szCs w:val="28"/>
              </w:rPr>
              <w:t xml:space="preserve">-2 </w:t>
            </w:r>
          </w:p>
        </w:tc>
        <w:tc>
          <w:tcPr>
            <w:tcW w:w="1440" w:type="dxa"/>
          </w:tcPr>
          <w:p w:rsidR="00E31B13" w:rsidRPr="007A27AB" w:rsidRDefault="00E31B13" w:rsidP="008E1438">
            <w:pPr>
              <w:rPr>
                <w:sz w:val="28"/>
                <w:szCs w:val="28"/>
              </w:rPr>
            </w:pPr>
            <w:r w:rsidRPr="007A27AB">
              <w:rPr>
                <w:sz w:val="28"/>
                <w:szCs w:val="28"/>
              </w:rPr>
              <w:t>Session 2</w:t>
            </w:r>
          </w:p>
        </w:tc>
        <w:tc>
          <w:tcPr>
            <w:tcW w:w="984" w:type="dxa"/>
          </w:tcPr>
          <w:p w:rsidR="00E31B13" w:rsidRPr="007A27AB" w:rsidRDefault="00E31B13" w:rsidP="008E1438">
            <w:pPr>
              <w:rPr>
                <w:sz w:val="28"/>
                <w:szCs w:val="28"/>
              </w:rPr>
            </w:pPr>
            <w:r w:rsidRPr="007A27AB">
              <w:rPr>
                <w:sz w:val="28"/>
                <w:szCs w:val="28"/>
              </w:rPr>
              <w:t>3</w:t>
            </w:r>
          </w:p>
        </w:tc>
        <w:tc>
          <w:tcPr>
            <w:tcW w:w="924" w:type="dxa"/>
          </w:tcPr>
          <w:p w:rsidR="00E31B13" w:rsidRPr="007A27AB" w:rsidRDefault="00E31B13" w:rsidP="008E1438">
            <w:pPr>
              <w:rPr>
                <w:sz w:val="28"/>
                <w:szCs w:val="28"/>
              </w:rPr>
            </w:pPr>
          </w:p>
        </w:tc>
      </w:tr>
      <w:tr w:rsidR="00E31B13" w:rsidRPr="007A27AB" w:rsidTr="008E1438">
        <w:tc>
          <w:tcPr>
            <w:tcW w:w="648" w:type="dxa"/>
          </w:tcPr>
          <w:p w:rsidR="00E31B13" w:rsidRPr="007A27AB" w:rsidRDefault="00E31B13" w:rsidP="008E1438">
            <w:pPr>
              <w:rPr>
                <w:sz w:val="28"/>
                <w:szCs w:val="28"/>
              </w:rPr>
            </w:pPr>
            <w:r w:rsidRPr="007A27AB">
              <w:rPr>
                <w:sz w:val="28"/>
                <w:szCs w:val="28"/>
              </w:rPr>
              <w:t>2</w:t>
            </w:r>
          </w:p>
        </w:tc>
        <w:tc>
          <w:tcPr>
            <w:tcW w:w="5580" w:type="dxa"/>
          </w:tcPr>
          <w:p w:rsidR="00E31B13" w:rsidRPr="007A27AB" w:rsidRDefault="00E31B13" w:rsidP="008E1438">
            <w:pPr>
              <w:rPr>
                <w:i/>
                <w:sz w:val="28"/>
                <w:szCs w:val="28"/>
              </w:rPr>
            </w:pPr>
            <w:r w:rsidRPr="007A27AB">
              <w:rPr>
                <w:sz w:val="28"/>
                <w:szCs w:val="28"/>
              </w:rPr>
              <w:t xml:space="preserve">Reading Reflection: </w:t>
            </w:r>
            <w:r>
              <w:rPr>
                <w:i/>
                <w:sz w:val="28"/>
                <w:szCs w:val="28"/>
              </w:rPr>
              <w:t>WIDA Standards</w:t>
            </w:r>
            <w:r>
              <w:rPr>
                <w:sz w:val="28"/>
                <w:szCs w:val="28"/>
              </w:rPr>
              <w:t xml:space="preserve"> </w:t>
            </w:r>
          </w:p>
        </w:tc>
        <w:tc>
          <w:tcPr>
            <w:tcW w:w="1440" w:type="dxa"/>
          </w:tcPr>
          <w:p w:rsidR="00E31B13" w:rsidRPr="007A27AB" w:rsidRDefault="00E31B13" w:rsidP="008E1438">
            <w:pPr>
              <w:rPr>
                <w:sz w:val="28"/>
                <w:szCs w:val="28"/>
              </w:rPr>
            </w:pPr>
            <w:r w:rsidRPr="007A27AB">
              <w:rPr>
                <w:sz w:val="28"/>
                <w:szCs w:val="28"/>
              </w:rPr>
              <w:t>Session 2</w:t>
            </w:r>
          </w:p>
        </w:tc>
        <w:tc>
          <w:tcPr>
            <w:tcW w:w="984" w:type="dxa"/>
          </w:tcPr>
          <w:p w:rsidR="00E31B13" w:rsidRPr="007A27AB" w:rsidRDefault="00E31B13" w:rsidP="008E1438">
            <w:pPr>
              <w:rPr>
                <w:sz w:val="28"/>
                <w:szCs w:val="28"/>
              </w:rPr>
            </w:pPr>
            <w:r w:rsidRPr="007A27AB">
              <w:rPr>
                <w:sz w:val="28"/>
                <w:szCs w:val="28"/>
              </w:rPr>
              <w:t>3</w:t>
            </w:r>
          </w:p>
        </w:tc>
        <w:tc>
          <w:tcPr>
            <w:tcW w:w="924" w:type="dxa"/>
          </w:tcPr>
          <w:p w:rsidR="00E31B13" w:rsidRPr="007A27AB" w:rsidRDefault="00E31B13" w:rsidP="008E1438">
            <w:pPr>
              <w:rPr>
                <w:sz w:val="28"/>
                <w:szCs w:val="28"/>
              </w:rPr>
            </w:pPr>
          </w:p>
        </w:tc>
      </w:tr>
      <w:tr w:rsidR="00E31B13" w:rsidRPr="007A27AB" w:rsidTr="008E1438">
        <w:tc>
          <w:tcPr>
            <w:tcW w:w="648" w:type="dxa"/>
          </w:tcPr>
          <w:p w:rsidR="00E31B13" w:rsidRPr="007A27AB" w:rsidRDefault="00E31B13" w:rsidP="008E1438">
            <w:pPr>
              <w:rPr>
                <w:sz w:val="28"/>
                <w:szCs w:val="28"/>
              </w:rPr>
            </w:pPr>
            <w:r w:rsidRPr="007A27AB">
              <w:rPr>
                <w:sz w:val="28"/>
                <w:szCs w:val="28"/>
              </w:rPr>
              <w:t>3</w:t>
            </w:r>
          </w:p>
        </w:tc>
        <w:tc>
          <w:tcPr>
            <w:tcW w:w="5580" w:type="dxa"/>
          </w:tcPr>
          <w:p w:rsidR="00E31B13" w:rsidRPr="007A27AB" w:rsidRDefault="00E31B13" w:rsidP="008E1438">
            <w:pPr>
              <w:rPr>
                <w:sz w:val="28"/>
                <w:szCs w:val="28"/>
              </w:rPr>
            </w:pPr>
            <w:r>
              <w:rPr>
                <w:sz w:val="28"/>
                <w:szCs w:val="28"/>
              </w:rPr>
              <w:t>List of 5 Big Ideas</w:t>
            </w:r>
            <w:r w:rsidRPr="007A27AB">
              <w:rPr>
                <w:sz w:val="28"/>
                <w:szCs w:val="28"/>
              </w:rPr>
              <w:t xml:space="preserve"> </w:t>
            </w:r>
          </w:p>
        </w:tc>
        <w:tc>
          <w:tcPr>
            <w:tcW w:w="1440" w:type="dxa"/>
          </w:tcPr>
          <w:p w:rsidR="00E31B13" w:rsidRPr="007A27AB" w:rsidRDefault="00E31B13" w:rsidP="008E1438">
            <w:pPr>
              <w:rPr>
                <w:sz w:val="28"/>
                <w:szCs w:val="28"/>
              </w:rPr>
            </w:pPr>
            <w:r w:rsidRPr="007A27AB">
              <w:rPr>
                <w:sz w:val="28"/>
                <w:szCs w:val="28"/>
              </w:rPr>
              <w:t>Session 3</w:t>
            </w:r>
          </w:p>
        </w:tc>
        <w:tc>
          <w:tcPr>
            <w:tcW w:w="984" w:type="dxa"/>
          </w:tcPr>
          <w:p w:rsidR="00E31B13" w:rsidRPr="007A27AB" w:rsidRDefault="00E31B13" w:rsidP="008E1438">
            <w:pPr>
              <w:rPr>
                <w:sz w:val="28"/>
                <w:szCs w:val="28"/>
              </w:rPr>
            </w:pPr>
            <w:r>
              <w:rPr>
                <w:sz w:val="28"/>
                <w:szCs w:val="28"/>
              </w:rPr>
              <w:t>6</w:t>
            </w:r>
          </w:p>
        </w:tc>
        <w:tc>
          <w:tcPr>
            <w:tcW w:w="924" w:type="dxa"/>
          </w:tcPr>
          <w:p w:rsidR="00E31B13" w:rsidRPr="007A27AB" w:rsidRDefault="00E31B13" w:rsidP="008E1438">
            <w:pPr>
              <w:rPr>
                <w:sz w:val="28"/>
                <w:szCs w:val="28"/>
              </w:rPr>
            </w:pPr>
          </w:p>
        </w:tc>
      </w:tr>
      <w:tr w:rsidR="00E31B13" w:rsidRPr="007A27AB" w:rsidTr="008E1438">
        <w:tc>
          <w:tcPr>
            <w:tcW w:w="648" w:type="dxa"/>
          </w:tcPr>
          <w:p w:rsidR="00E31B13" w:rsidRPr="007A27AB" w:rsidRDefault="00E31B13" w:rsidP="008E1438">
            <w:pPr>
              <w:rPr>
                <w:sz w:val="28"/>
                <w:szCs w:val="28"/>
              </w:rPr>
            </w:pPr>
            <w:r>
              <w:rPr>
                <w:sz w:val="28"/>
                <w:szCs w:val="28"/>
              </w:rPr>
              <w:t>4</w:t>
            </w:r>
          </w:p>
        </w:tc>
        <w:tc>
          <w:tcPr>
            <w:tcW w:w="5580" w:type="dxa"/>
          </w:tcPr>
          <w:p w:rsidR="00E31B13" w:rsidRPr="007A27AB" w:rsidRDefault="00E31B13" w:rsidP="008E1438">
            <w:pPr>
              <w:rPr>
                <w:sz w:val="28"/>
                <w:szCs w:val="28"/>
              </w:rPr>
            </w:pPr>
            <w:r>
              <w:rPr>
                <w:sz w:val="28"/>
                <w:szCs w:val="28"/>
              </w:rPr>
              <w:t xml:space="preserve">Reading Reflection: </w:t>
            </w:r>
            <w:r>
              <w:rPr>
                <w:i/>
                <w:sz w:val="28"/>
                <w:szCs w:val="28"/>
              </w:rPr>
              <w:t xml:space="preserve">Teaching ELLs </w:t>
            </w:r>
            <w:proofErr w:type="spellStart"/>
            <w:r>
              <w:rPr>
                <w:sz w:val="28"/>
                <w:szCs w:val="28"/>
              </w:rPr>
              <w:t>Chs</w:t>
            </w:r>
            <w:proofErr w:type="spellEnd"/>
            <w:r>
              <w:rPr>
                <w:sz w:val="28"/>
                <w:szCs w:val="28"/>
              </w:rPr>
              <w:t xml:space="preserve"> 3 </w:t>
            </w:r>
            <w:r w:rsidRPr="007A27AB">
              <w:rPr>
                <w:sz w:val="28"/>
                <w:szCs w:val="28"/>
              </w:rPr>
              <w:t xml:space="preserve">and 8  </w:t>
            </w:r>
          </w:p>
        </w:tc>
        <w:tc>
          <w:tcPr>
            <w:tcW w:w="1440" w:type="dxa"/>
          </w:tcPr>
          <w:p w:rsidR="00E31B13" w:rsidRPr="007A27AB" w:rsidRDefault="00E31B13" w:rsidP="008E1438">
            <w:pPr>
              <w:rPr>
                <w:sz w:val="28"/>
                <w:szCs w:val="28"/>
              </w:rPr>
            </w:pPr>
            <w:r w:rsidRPr="007A27AB">
              <w:rPr>
                <w:sz w:val="28"/>
                <w:szCs w:val="28"/>
              </w:rPr>
              <w:t>Session 3</w:t>
            </w:r>
          </w:p>
        </w:tc>
        <w:tc>
          <w:tcPr>
            <w:tcW w:w="984" w:type="dxa"/>
          </w:tcPr>
          <w:p w:rsidR="00E31B13" w:rsidRPr="007A27AB" w:rsidRDefault="00E31B13" w:rsidP="008E1438">
            <w:pPr>
              <w:rPr>
                <w:sz w:val="28"/>
                <w:szCs w:val="28"/>
              </w:rPr>
            </w:pPr>
            <w:r w:rsidRPr="007A27AB">
              <w:rPr>
                <w:sz w:val="28"/>
                <w:szCs w:val="28"/>
              </w:rPr>
              <w:t>3</w:t>
            </w:r>
          </w:p>
        </w:tc>
        <w:tc>
          <w:tcPr>
            <w:tcW w:w="924" w:type="dxa"/>
          </w:tcPr>
          <w:p w:rsidR="00E31B13" w:rsidRPr="007A27AB" w:rsidRDefault="00E31B13" w:rsidP="008E1438">
            <w:pPr>
              <w:rPr>
                <w:sz w:val="28"/>
                <w:szCs w:val="28"/>
              </w:rPr>
            </w:pPr>
          </w:p>
        </w:tc>
      </w:tr>
      <w:tr w:rsidR="00E31B13" w:rsidRPr="007A27AB" w:rsidTr="008E1438">
        <w:tc>
          <w:tcPr>
            <w:tcW w:w="648" w:type="dxa"/>
          </w:tcPr>
          <w:p w:rsidR="00E31B13" w:rsidRPr="008A6A4F" w:rsidRDefault="00E31B13" w:rsidP="008E1438">
            <w:pPr>
              <w:rPr>
                <w:sz w:val="28"/>
                <w:szCs w:val="28"/>
              </w:rPr>
            </w:pPr>
            <w:r w:rsidRPr="008A6A4F">
              <w:rPr>
                <w:sz w:val="28"/>
                <w:szCs w:val="28"/>
              </w:rPr>
              <w:t>5</w:t>
            </w:r>
          </w:p>
        </w:tc>
        <w:tc>
          <w:tcPr>
            <w:tcW w:w="5580" w:type="dxa"/>
          </w:tcPr>
          <w:p w:rsidR="00E31B13" w:rsidRPr="008A6A4F" w:rsidRDefault="00E31B13" w:rsidP="008E1438">
            <w:pPr>
              <w:rPr>
                <w:sz w:val="28"/>
                <w:szCs w:val="28"/>
              </w:rPr>
            </w:pPr>
            <w:r w:rsidRPr="008A6A4F">
              <w:rPr>
                <w:sz w:val="28"/>
                <w:szCs w:val="28"/>
              </w:rPr>
              <w:t>Clinical #1: Graphic Organizer Strategy</w:t>
            </w:r>
          </w:p>
        </w:tc>
        <w:tc>
          <w:tcPr>
            <w:tcW w:w="1440" w:type="dxa"/>
          </w:tcPr>
          <w:p w:rsidR="00E31B13" w:rsidRPr="008A6A4F" w:rsidRDefault="00E31B13" w:rsidP="008E1438">
            <w:pPr>
              <w:rPr>
                <w:sz w:val="28"/>
                <w:szCs w:val="28"/>
              </w:rPr>
            </w:pPr>
            <w:r w:rsidRPr="008A6A4F">
              <w:rPr>
                <w:sz w:val="28"/>
                <w:szCs w:val="28"/>
              </w:rPr>
              <w:t>Session 4</w:t>
            </w:r>
          </w:p>
        </w:tc>
        <w:tc>
          <w:tcPr>
            <w:tcW w:w="984" w:type="dxa"/>
          </w:tcPr>
          <w:p w:rsidR="00E31B13" w:rsidRPr="008A6A4F" w:rsidRDefault="00E31B13" w:rsidP="008E1438">
            <w:pPr>
              <w:rPr>
                <w:sz w:val="28"/>
                <w:szCs w:val="28"/>
              </w:rPr>
            </w:pPr>
            <w:r w:rsidRPr="008A6A4F">
              <w:rPr>
                <w:sz w:val="28"/>
                <w:szCs w:val="28"/>
              </w:rPr>
              <w:t>15</w:t>
            </w:r>
          </w:p>
        </w:tc>
        <w:tc>
          <w:tcPr>
            <w:tcW w:w="924" w:type="dxa"/>
          </w:tcPr>
          <w:p w:rsidR="00E31B13" w:rsidRPr="007A27AB" w:rsidRDefault="00E31B13" w:rsidP="008E1438">
            <w:pPr>
              <w:rPr>
                <w:sz w:val="28"/>
                <w:szCs w:val="28"/>
              </w:rPr>
            </w:pPr>
          </w:p>
        </w:tc>
      </w:tr>
      <w:tr w:rsidR="00E31B13" w:rsidRPr="007A27AB" w:rsidTr="008E1438">
        <w:tc>
          <w:tcPr>
            <w:tcW w:w="648" w:type="dxa"/>
          </w:tcPr>
          <w:p w:rsidR="00E31B13" w:rsidRPr="007A27AB" w:rsidRDefault="00E31B13" w:rsidP="008E1438">
            <w:pPr>
              <w:rPr>
                <w:sz w:val="28"/>
                <w:szCs w:val="28"/>
              </w:rPr>
            </w:pPr>
            <w:r>
              <w:rPr>
                <w:sz w:val="28"/>
                <w:szCs w:val="28"/>
              </w:rPr>
              <w:t>6</w:t>
            </w:r>
          </w:p>
        </w:tc>
        <w:tc>
          <w:tcPr>
            <w:tcW w:w="5580" w:type="dxa"/>
          </w:tcPr>
          <w:p w:rsidR="00E31B13" w:rsidRPr="00EA74CF" w:rsidRDefault="00E31B13" w:rsidP="008E1438">
            <w:pPr>
              <w:rPr>
                <w:sz w:val="28"/>
                <w:szCs w:val="28"/>
              </w:rPr>
            </w:pPr>
            <w:r w:rsidRPr="007A27AB">
              <w:rPr>
                <w:sz w:val="28"/>
                <w:szCs w:val="28"/>
              </w:rPr>
              <w:t>Reading Reflection</w:t>
            </w:r>
            <w:r>
              <w:rPr>
                <w:sz w:val="28"/>
                <w:szCs w:val="28"/>
              </w:rPr>
              <w:t xml:space="preserve">: </w:t>
            </w:r>
            <w:r>
              <w:rPr>
                <w:i/>
                <w:sz w:val="28"/>
                <w:szCs w:val="28"/>
              </w:rPr>
              <w:t>Teaching ELLs</w:t>
            </w:r>
            <w:r w:rsidRPr="00EA74CF">
              <w:rPr>
                <w:sz w:val="28"/>
                <w:szCs w:val="28"/>
              </w:rPr>
              <w:t xml:space="preserve"> Ch 5</w:t>
            </w:r>
          </w:p>
        </w:tc>
        <w:tc>
          <w:tcPr>
            <w:tcW w:w="1440" w:type="dxa"/>
          </w:tcPr>
          <w:p w:rsidR="00E31B13" w:rsidRPr="007A27AB" w:rsidRDefault="00E31B13" w:rsidP="008E1438">
            <w:pPr>
              <w:rPr>
                <w:sz w:val="28"/>
                <w:szCs w:val="28"/>
              </w:rPr>
            </w:pPr>
            <w:r w:rsidRPr="007A27AB">
              <w:rPr>
                <w:sz w:val="28"/>
                <w:szCs w:val="28"/>
              </w:rPr>
              <w:t>Session 4</w:t>
            </w:r>
          </w:p>
        </w:tc>
        <w:tc>
          <w:tcPr>
            <w:tcW w:w="984" w:type="dxa"/>
          </w:tcPr>
          <w:p w:rsidR="00E31B13" w:rsidRPr="007A27AB" w:rsidRDefault="00E31B13" w:rsidP="008E1438">
            <w:pPr>
              <w:rPr>
                <w:sz w:val="28"/>
                <w:szCs w:val="28"/>
              </w:rPr>
            </w:pPr>
            <w:r w:rsidRPr="007A27AB">
              <w:rPr>
                <w:sz w:val="28"/>
                <w:szCs w:val="28"/>
              </w:rPr>
              <w:t>3</w:t>
            </w:r>
          </w:p>
        </w:tc>
        <w:tc>
          <w:tcPr>
            <w:tcW w:w="924" w:type="dxa"/>
          </w:tcPr>
          <w:p w:rsidR="00E31B13" w:rsidRPr="007A27AB"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7</w:t>
            </w:r>
          </w:p>
        </w:tc>
        <w:tc>
          <w:tcPr>
            <w:tcW w:w="5580" w:type="dxa"/>
          </w:tcPr>
          <w:p w:rsidR="00E31B13" w:rsidRPr="008A6A4F" w:rsidRDefault="00E31B13" w:rsidP="008E1438">
            <w:pPr>
              <w:rPr>
                <w:sz w:val="28"/>
                <w:szCs w:val="28"/>
              </w:rPr>
            </w:pPr>
            <w:r w:rsidRPr="008A6A4F">
              <w:rPr>
                <w:sz w:val="28"/>
                <w:szCs w:val="28"/>
              </w:rPr>
              <w:t>Clinical #2: Reading Strategy</w:t>
            </w:r>
          </w:p>
        </w:tc>
        <w:tc>
          <w:tcPr>
            <w:tcW w:w="1440" w:type="dxa"/>
          </w:tcPr>
          <w:p w:rsidR="00E31B13" w:rsidRPr="008A6A4F" w:rsidRDefault="00E31B13" w:rsidP="008E1438">
            <w:pPr>
              <w:rPr>
                <w:sz w:val="28"/>
                <w:szCs w:val="28"/>
              </w:rPr>
            </w:pPr>
            <w:r w:rsidRPr="008A6A4F">
              <w:rPr>
                <w:sz w:val="28"/>
                <w:szCs w:val="28"/>
              </w:rPr>
              <w:t>Session 5</w:t>
            </w:r>
          </w:p>
        </w:tc>
        <w:tc>
          <w:tcPr>
            <w:tcW w:w="984" w:type="dxa"/>
          </w:tcPr>
          <w:p w:rsidR="00E31B13" w:rsidRPr="008A6A4F" w:rsidRDefault="00E31B13" w:rsidP="008E1438">
            <w:pPr>
              <w:rPr>
                <w:sz w:val="28"/>
                <w:szCs w:val="28"/>
              </w:rPr>
            </w:pPr>
            <w:r w:rsidRPr="008A6A4F">
              <w:rPr>
                <w:sz w:val="28"/>
                <w:szCs w:val="28"/>
              </w:rPr>
              <w:t>15</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8</w:t>
            </w:r>
          </w:p>
        </w:tc>
        <w:tc>
          <w:tcPr>
            <w:tcW w:w="5580" w:type="dxa"/>
          </w:tcPr>
          <w:p w:rsidR="00E31B13" w:rsidRPr="008A6A4F" w:rsidRDefault="00E31B13" w:rsidP="008E1438">
            <w:pPr>
              <w:rPr>
                <w:sz w:val="28"/>
                <w:szCs w:val="28"/>
              </w:rPr>
            </w:pPr>
            <w:r w:rsidRPr="008A6A4F">
              <w:rPr>
                <w:sz w:val="28"/>
                <w:szCs w:val="28"/>
              </w:rPr>
              <w:t>Reading Reflection: Articles</w:t>
            </w:r>
          </w:p>
        </w:tc>
        <w:tc>
          <w:tcPr>
            <w:tcW w:w="1440" w:type="dxa"/>
          </w:tcPr>
          <w:p w:rsidR="00E31B13" w:rsidRPr="008A6A4F" w:rsidRDefault="00E31B13" w:rsidP="008E1438">
            <w:pPr>
              <w:rPr>
                <w:sz w:val="28"/>
                <w:szCs w:val="28"/>
              </w:rPr>
            </w:pPr>
            <w:r w:rsidRPr="008A6A4F">
              <w:rPr>
                <w:sz w:val="28"/>
                <w:szCs w:val="28"/>
              </w:rPr>
              <w:t>Session 5</w:t>
            </w:r>
          </w:p>
        </w:tc>
        <w:tc>
          <w:tcPr>
            <w:tcW w:w="984" w:type="dxa"/>
          </w:tcPr>
          <w:p w:rsidR="00E31B13" w:rsidRPr="008A6A4F" w:rsidRDefault="00E31B13" w:rsidP="008E1438">
            <w:pPr>
              <w:rPr>
                <w:sz w:val="28"/>
                <w:szCs w:val="28"/>
              </w:rPr>
            </w:pPr>
            <w:r w:rsidRPr="008A6A4F">
              <w:rPr>
                <w:sz w:val="28"/>
                <w:szCs w:val="28"/>
              </w:rPr>
              <w:t>3</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9</w:t>
            </w:r>
          </w:p>
        </w:tc>
        <w:tc>
          <w:tcPr>
            <w:tcW w:w="5580" w:type="dxa"/>
          </w:tcPr>
          <w:p w:rsidR="00E31B13" w:rsidRPr="008A6A4F" w:rsidRDefault="00E31B13" w:rsidP="008E1438">
            <w:pPr>
              <w:rPr>
                <w:sz w:val="28"/>
                <w:szCs w:val="28"/>
              </w:rPr>
            </w:pPr>
            <w:r w:rsidRPr="008A6A4F">
              <w:rPr>
                <w:sz w:val="28"/>
                <w:szCs w:val="28"/>
              </w:rPr>
              <w:t>Clinical #3: Writing Strategy</w:t>
            </w:r>
          </w:p>
        </w:tc>
        <w:tc>
          <w:tcPr>
            <w:tcW w:w="1440" w:type="dxa"/>
          </w:tcPr>
          <w:p w:rsidR="00E31B13" w:rsidRPr="008A6A4F" w:rsidRDefault="00E31B13" w:rsidP="008E1438">
            <w:pPr>
              <w:rPr>
                <w:sz w:val="28"/>
                <w:szCs w:val="28"/>
              </w:rPr>
            </w:pPr>
            <w:r w:rsidRPr="008A6A4F">
              <w:rPr>
                <w:sz w:val="28"/>
                <w:szCs w:val="28"/>
              </w:rPr>
              <w:t>Session 6</w:t>
            </w:r>
          </w:p>
        </w:tc>
        <w:tc>
          <w:tcPr>
            <w:tcW w:w="984" w:type="dxa"/>
          </w:tcPr>
          <w:p w:rsidR="00E31B13" w:rsidRPr="008A6A4F" w:rsidRDefault="00E31B13" w:rsidP="008E1438">
            <w:pPr>
              <w:rPr>
                <w:sz w:val="28"/>
                <w:szCs w:val="28"/>
              </w:rPr>
            </w:pPr>
            <w:r w:rsidRPr="008A6A4F">
              <w:rPr>
                <w:sz w:val="28"/>
                <w:szCs w:val="28"/>
              </w:rPr>
              <w:t>15</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10</w:t>
            </w:r>
          </w:p>
        </w:tc>
        <w:tc>
          <w:tcPr>
            <w:tcW w:w="5580" w:type="dxa"/>
          </w:tcPr>
          <w:p w:rsidR="00E31B13" w:rsidRPr="008A6A4F" w:rsidRDefault="00E31B13" w:rsidP="008E1438">
            <w:pPr>
              <w:rPr>
                <w:sz w:val="28"/>
                <w:szCs w:val="28"/>
              </w:rPr>
            </w:pPr>
            <w:r w:rsidRPr="008A6A4F">
              <w:rPr>
                <w:sz w:val="28"/>
                <w:szCs w:val="28"/>
              </w:rPr>
              <w:t xml:space="preserve">Reading Reflection: </w:t>
            </w:r>
            <w:r w:rsidRPr="008A6A4F">
              <w:rPr>
                <w:i/>
                <w:sz w:val="28"/>
                <w:szCs w:val="28"/>
              </w:rPr>
              <w:t>Teaching ELLs</w:t>
            </w:r>
            <w:r w:rsidRPr="008A6A4F">
              <w:rPr>
                <w:sz w:val="28"/>
                <w:szCs w:val="28"/>
              </w:rPr>
              <w:t xml:space="preserve"> Ch 6</w:t>
            </w:r>
          </w:p>
        </w:tc>
        <w:tc>
          <w:tcPr>
            <w:tcW w:w="1440" w:type="dxa"/>
          </w:tcPr>
          <w:p w:rsidR="00E31B13" w:rsidRPr="008A6A4F" w:rsidRDefault="00E31B13" w:rsidP="008E1438">
            <w:pPr>
              <w:rPr>
                <w:sz w:val="28"/>
                <w:szCs w:val="28"/>
              </w:rPr>
            </w:pPr>
            <w:r w:rsidRPr="008A6A4F">
              <w:rPr>
                <w:sz w:val="28"/>
                <w:szCs w:val="28"/>
              </w:rPr>
              <w:t>Session 6</w:t>
            </w:r>
          </w:p>
        </w:tc>
        <w:tc>
          <w:tcPr>
            <w:tcW w:w="984" w:type="dxa"/>
          </w:tcPr>
          <w:p w:rsidR="00E31B13" w:rsidRPr="008A6A4F" w:rsidRDefault="00E31B13" w:rsidP="008E1438">
            <w:pPr>
              <w:rPr>
                <w:sz w:val="28"/>
                <w:szCs w:val="28"/>
              </w:rPr>
            </w:pPr>
            <w:r w:rsidRPr="008A6A4F">
              <w:rPr>
                <w:sz w:val="28"/>
                <w:szCs w:val="28"/>
              </w:rPr>
              <w:t>3</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11</w:t>
            </w:r>
          </w:p>
        </w:tc>
        <w:tc>
          <w:tcPr>
            <w:tcW w:w="5580" w:type="dxa"/>
          </w:tcPr>
          <w:p w:rsidR="00E31B13" w:rsidRPr="008A6A4F" w:rsidRDefault="00E31B13" w:rsidP="008E1438">
            <w:pPr>
              <w:rPr>
                <w:sz w:val="28"/>
                <w:szCs w:val="28"/>
              </w:rPr>
            </w:pPr>
            <w:r w:rsidRPr="008A6A4F">
              <w:rPr>
                <w:sz w:val="28"/>
                <w:szCs w:val="28"/>
              </w:rPr>
              <w:t>Clinical #4: Your Choice</w:t>
            </w:r>
          </w:p>
        </w:tc>
        <w:tc>
          <w:tcPr>
            <w:tcW w:w="1440" w:type="dxa"/>
          </w:tcPr>
          <w:p w:rsidR="00E31B13" w:rsidRPr="008A6A4F" w:rsidRDefault="00E31B13" w:rsidP="008E1438">
            <w:pPr>
              <w:rPr>
                <w:sz w:val="28"/>
                <w:szCs w:val="28"/>
              </w:rPr>
            </w:pPr>
            <w:r w:rsidRPr="008A6A4F">
              <w:rPr>
                <w:sz w:val="28"/>
                <w:szCs w:val="28"/>
              </w:rPr>
              <w:t>Session 7</w:t>
            </w:r>
          </w:p>
        </w:tc>
        <w:tc>
          <w:tcPr>
            <w:tcW w:w="984" w:type="dxa"/>
          </w:tcPr>
          <w:p w:rsidR="00E31B13" w:rsidRPr="008A6A4F" w:rsidRDefault="00E31B13" w:rsidP="008E1438">
            <w:pPr>
              <w:rPr>
                <w:sz w:val="28"/>
                <w:szCs w:val="28"/>
              </w:rPr>
            </w:pPr>
            <w:r w:rsidRPr="008A6A4F">
              <w:rPr>
                <w:sz w:val="28"/>
                <w:szCs w:val="28"/>
              </w:rPr>
              <w:t>35</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12</w:t>
            </w:r>
          </w:p>
        </w:tc>
        <w:tc>
          <w:tcPr>
            <w:tcW w:w="5580" w:type="dxa"/>
          </w:tcPr>
          <w:p w:rsidR="00E31B13" w:rsidRPr="008A6A4F" w:rsidRDefault="00E31B13" w:rsidP="008E1438">
            <w:pPr>
              <w:rPr>
                <w:sz w:val="28"/>
                <w:szCs w:val="28"/>
              </w:rPr>
            </w:pPr>
            <w:r w:rsidRPr="008A6A4F">
              <w:rPr>
                <w:sz w:val="28"/>
                <w:szCs w:val="28"/>
              </w:rPr>
              <w:t xml:space="preserve">Reading Reflection: </w:t>
            </w:r>
            <w:r w:rsidRPr="008A6A4F">
              <w:rPr>
                <w:i/>
                <w:sz w:val="28"/>
                <w:szCs w:val="28"/>
              </w:rPr>
              <w:t>Teaching ELLs</w:t>
            </w:r>
            <w:r w:rsidRPr="008A6A4F">
              <w:rPr>
                <w:sz w:val="28"/>
                <w:szCs w:val="28"/>
              </w:rPr>
              <w:t xml:space="preserve"> Ch 7</w:t>
            </w:r>
          </w:p>
        </w:tc>
        <w:tc>
          <w:tcPr>
            <w:tcW w:w="1440" w:type="dxa"/>
          </w:tcPr>
          <w:p w:rsidR="00E31B13" w:rsidRPr="008A6A4F" w:rsidRDefault="00E31B13" w:rsidP="008E1438">
            <w:pPr>
              <w:rPr>
                <w:sz w:val="28"/>
                <w:szCs w:val="28"/>
              </w:rPr>
            </w:pPr>
            <w:r w:rsidRPr="008A6A4F">
              <w:rPr>
                <w:sz w:val="28"/>
                <w:szCs w:val="28"/>
              </w:rPr>
              <w:t xml:space="preserve">Session </w:t>
            </w:r>
          </w:p>
        </w:tc>
        <w:tc>
          <w:tcPr>
            <w:tcW w:w="984" w:type="dxa"/>
          </w:tcPr>
          <w:p w:rsidR="00E31B13" w:rsidRPr="008A6A4F" w:rsidRDefault="00E31B13" w:rsidP="008E1438">
            <w:pPr>
              <w:rPr>
                <w:sz w:val="28"/>
                <w:szCs w:val="28"/>
              </w:rPr>
            </w:pPr>
            <w:r w:rsidRPr="008A6A4F">
              <w:rPr>
                <w:sz w:val="28"/>
                <w:szCs w:val="28"/>
              </w:rPr>
              <w:t>3</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13</w:t>
            </w:r>
          </w:p>
        </w:tc>
        <w:tc>
          <w:tcPr>
            <w:tcW w:w="5580" w:type="dxa"/>
          </w:tcPr>
          <w:p w:rsidR="00E31B13" w:rsidRPr="008A6A4F" w:rsidRDefault="00E31B13" w:rsidP="008E1438">
            <w:pPr>
              <w:rPr>
                <w:sz w:val="28"/>
                <w:szCs w:val="28"/>
              </w:rPr>
            </w:pPr>
            <w:r w:rsidRPr="008A6A4F">
              <w:rPr>
                <w:sz w:val="28"/>
                <w:szCs w:val="28"/>
              </w:rPr>
              <w:t>Clinical #5: Media List and Sharing</w:t>
            </w:r>
          </w:p>
        </w:tc>
        <w:tc>
          <w:tcPr>
            <w:tcW w:w="1440" w:type="dxa"/>
          </w:tcPr>
          <w:p w:rsidR="00E31B13" w:rsidRPr="008A6A4F" w:rsidRDefault="00E31B13" w:rsidP="008E1438">
            <w:pPr>
              <w:rPr>
                <w:sz w:val="28"/>
                <w:szCs w:val="28"/>
              </w:rPr>
            </w:pPr>
            <w:r w:rsidRPr="008A6A4F">
              <w:rPr>
                <w:sz w:val="28"/>
                <w:szCs w:val="28"/>
              </w:rPr>
              <w:t>Session 8</w:t>
            </w:r>
          </w:p>
        </w:tc>
        <w:tc>
          <w:tcPr>
            <w:tcW w:w="984" w:type="dxa"/>
          </w:tcPr>
          <w:p w:rsidR="00E31B13" w:rsidRPr="008A6A4F" w:rsidRDefault="00E31B13" w:rsidP="008E1438">
            <w:pPr>
              <w:rPr>
                <w:sz w:val="28"/>
                <w:szCs w:val="28"/>
              </w:rPr>
            </w:pPr>
            <w:r w:rsidRPr="008A6A4F">
              <w:rPr>
                <w:sz w:val="28"/>
                <w:szCs w:val="28"/>
              </w:rPr>
              <w:t>20</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14</w:t>
            </w:r>
          </w:p>
        </w:tc>
        <w:tc>
          <w:tcPr>
            <w:tcW w:w="5580" w:type="dxa"/>
          </w:tcPr>
          <w:p w:rsidR="00E31B13" w:rsidRPr="008A6A4F" w:rsidRDefault="00E31B13" w:rsidP="008E1438">
            <w:pPr>
              <w:rPr>
                <w:sz w:val="28"/>
                <w:szCs w:val="28"/>
              </w:rPr>
            </w:pPr>
            <w:r w:rsidRPr="008A6A4F">
              <w:rPr>
                <w:sz w:val="28"/>
                <w:szCs w:val="28"/>
              </w:rPr>
              <w:t xml:space="preserve">Reading Reflection: </w:t>
            </w:r>
            <w:r w:rsidRPr="008A6A4F">
              <w:rPr>
                <w:i/>
                <w:sz w:val="28"/>
                <w:szCs w:val="28"/>
              </w:rPr>
              <w:t>Teaching ELLs</w:t>
            </w:r>
            <w:r w:rsidRPr="008A6A4F">
              <w:rPr>
                <w:sz w:val="28"/>
                <w:szCs w:val="28"/>
              </w:rPr>
              <w:t xml:space="preserve"> Ch 4</w:t>
            </w:r>
          </w:p>
        </w:tc>
        <w:tc>
          <w:tcPr>
            <w:tcW w:w="1440" w:type="dxa"/>
          </w:tcPr>
          <w:p w:rsidR="00E31B13" w:rsidRPr="008A6A4F" w:rsidRDefault="00E31B13" w:rsidP="008E1438">
            <w:pPr>
              <w:rPr>
                <w:sz w:val="28"/>
                <w:szCs w:val="28"/>
              </w:rPr>
            </w:pPr>
            <w:r w:rsidRPr="008A6A4F">
              <w:rPr>
                <w:sz w:val="28"/>
                <w:szCs w:val="28"/>
              </w:rPr>
              <w:t>Session 9</w:t>
            </w:r>
          </w:p>
        </w:tc>
        <w:tc>
          <w:tcPr>
            <w:tcW w:w="984" w:type="dxa"/>
          </w:tcPr>
          <w:p w:rsidR="00E31B13" w:rsidRPr="008A6A4F" w:rsidRDefault="00E31B13" w:rsidP="008E1438">
            <w:pPr>
              <w:rPr>
                <w:sz w:val="28"/>
                <w:szCs w:val="28"/>
              </w:rPr>
            </w:pPr>
            <w:r w:rsidRPr="008A6A4F">
              <w:rPr>
                <w:sz w:val="28"/>
                <w:szCs w:val="28"/>
              </w:rPr>
              <w:t>3</w:t>
            </w:r>
          </w:p>
        </w:tc>
        <w:tc>
          <w:tcPr>
            <w:tcW w:w="924" w:type="dxa"/>
          </w:tcPr>
          <w:p w:rsidR="00E31B13" w:rsidRPr="008A6A4F" w:rsidRDefault="00E31B13" w:rsidP="008E1438">
            <w:pPr>
              <w:rPr>
                <w:sz w:val="28"/>
                <w:szCs w:val="28"/>
              </w:rPr>
            </w:pPr>
          </w:p>
        </w:tc>
      </w:tr>
      <w:tr w:rsidR="00E31B13" w:rsidRPr="008A6A4F" w:rsidTr="008E1438">
        <w:tc>
          <w:tcPr>
            <w:tcW w:w="648" w:type="dxa"/>
          </w:tcPr>
          <w:p w:rsidR="00E31B13" w:rsidRPr="008A6A4F" w:rsidRDefault="00E31B13" w:rsidP="008E1438">
            <w:pPr>
              <w:rPr>
                <w:sz w:val="28"/>
                <w:szCs w:val="28"/>
              </w:rPr>
            </w:pPr>
            <w:r w:rsidRPr="008A6A4F">
              <w:rPr>
                <w:sz w:val="28"/>
                <w:szCs w:val="28"/>
              </w:rPr>
              <w:t>15</w:t>
            </w:r>
          </w:p>
        </w:tc>
        <w:tc>
          <w:tcPr>
            <w:tcW w:w="5580" w:type="dxa"/>
          </w:tcPr>
          <w:p w:rsidR="00E31B13" w:rsidRPr="008A6A4F" w:rsidRDefault="00E31B13" w:rsidP="008E1438">
            <w:pPr>
              <w:rPr>
                <w:sz w:val="28"/>
                <w:szCs w:val="28"/>
              </w:rPr>
            </w:pPr>
            <w:r w:rsidRPr="008A6A4F">
              <w:rPr>
                <w:sz w:val="28"/>
                <w:szCs w:val="28"/>
              </w:rPr>
              <w:t>Final Project: Lesson Cycle</w:t>
            </w:r>
          </w:p>
        </w:tc>
        <w:tc>
          <w:tcPr>
            <w:tcW w:w="1440" w:type="dxa"/>
          </w:tcPr>
          <w:p w:rsidR="00E31B13" w:rsidRPr="008A6A4F" w:rsidRDefault="00E31B13" w:rsidP="008E1438">
            <w:pPr>
              <w:rPr>
                <w:sz w:val="28"/>
                <w:szCs w:val="28"/>
              </w:rPr>
            </w:pPr>
            <w:r w:rsidRPr="008A6A4F">
              <w:rPr>
                <w:sz w:val="28"/>
                <w:szCs w:val="28"/>
              </w:rPr>
              <w:t>Session 9</w:t>
            </w:r>
          </w:p>
        </w:tc>
        <w:tc>
          <w:tcPr>
            <w:tcW w:w="984" w:type="dxa"/>
          </w:tcPr>
          <w:p w:rsidR="00E31B13" w:rsidRPr="008A6A4F" w:rsidRDefault="00E31B13" w:rsidP="008E1438">
            <w:pPr>
              <w:rPr>
                <w:sz w:val="28"/>
                <w:szCs w:val="28"/>
              </w:rPr>
            </w:pPr>
            <w:r w:rsidRPr="008A6A4F">
              <w:rPr>
                <w:sz w:val="28"/>
                <w:szCs w:val="28"/>
              </w:rPr>
              <w:t>70</w:t>
            </w:r>
          </w:p>
        </w:tc>
        <w:tc>
          <w:tcPr>
            <w:tcW w:w="924" w:type="dxa"/>
          </w:tcPr>
          <w:p w:rsidR="00E31B13" w:rsidRPr="008A6A4F" w:rsidRDefault="00E31B13" w:rsidP="008E1438">
            <w:pPr>
              <w:rPr>
                <w:sz w:val="28"/>
                <w:szCs w:val="28"/>
              </w:rPr>
            </w:pPr>
          </w:p>
        </w:tc>
      </w:tr>
      <w:tr w:rsidR="00E31B13" w:rsidRPr="007A27AB" w:rsidTr="008E1438">
        <w:tc>
          <w:tcPr>
            <w:tcW w:w="7668" w:type="dxa"/>
            <w:gridSpan w:val="3"/>
          </w:tcPr>
          <w:p w:rsidR="00E31B13" w:rsidRPr="008A6A4F" w:rsidRDefault="00E31B13" w:rsidP="008E1438">
            <w:pPr>
              <w:rPr>
                <w:sz w:val="28"/>
                <w:szCs w:val="28"/>
              </w:rPr>
            </w:pPr>
            <w:r w:rsidRPr="008A6A4F">
              <w:rPr>
                <w:sz w:val="28"/>
                <w:szCs w:val="28"/>
              </w:rPr>
              <w:t>Total Possible Points</w:t>
            </w:r>
          </w:p>
        </w:tc>
        <w:tc>
          <w:tcPr>
            <w:tcW w:w="984" w:type="dxa"/>
          </w:tcPr>
          <w:p w:rsidR="00E31B13" w:rsidRPr="007A27AB" w:rsidRDefault="00E31B13" w:rsidP="008E1438">
            <w:pPr>
              <w:rPr>
                <w:sz w:val="28"/>
                <w:szCs w:val="28"/>
              </w:rPr>
            </w:pPr>
            <w:r w:rsidRPr="008A6A4F">
              <w:rPr>
                <w:sz w:val="28"/>
                <w:szCs w:val="28"/>
              </w:rPr>
              <w:t>200</w:t>
            </w:r>
          </w:p>
        </w:tc>
        <w:tc>
          <w:tcPr>
            <w:tcW w:w="924" w:type="dxa"/>
          </w:tcPr>
          <w:p w:rsidR="00E31B13" w:rsidRPr="007A27AB" w:rsidRDefault="00E31B13" w:rsidP="008E1438">
            <w:pPr>
              <w:rPr>
                <w:sz w:val="28"/>
                <w:szCs w:val="28"/>
              </w:rPr>
            </w:pPr>
          </w:p>
        </w:tc>
      </w:tr>
    </w:tbl>
    <w:p w:rsidR="00E31B13" w:rsidRDefault="00E31B13" w:rsidP="00E31B13">
      <w:pPr>
        <w:spacing w:after="0"/>
        <w:rPr>
          <w:sz w:val="28"/>
          <w:szCs w:val="28"/>
        </w:rPr>
      </w:pPr>
    </w:p>
    <w:p w:rsidR="00E31B13" w:rsidRDefault="00E31B13" w:rsidP="00E31B13">
      <w:pPr>
        <w:spacing w:after="0"/>
        <w:rPr>
          <w:sz w:val="28"/>
          <w:szCs w:val="28"/>
        </w:rPr>
      </w:pPr>
    </w:p>
    <w:p w:rsidR="00E31B13" w:rsidRDefault="00E31B13" w:rsidP="00E31B13">
      <w:pPr>
        <w:rPr>
          <w:b/>
          <w:sz w:val="24"/>
          <w:szCs w:val="24"/>
        </w:rPr>
      </w:pPr>
      <w:r>
        <w:rPr>
          <w:b/>
          <w:sz w:val="24"/>
          <w:szCs w:val="24"/>
        </w:rPr>
        <w:t>Final Grade Determination:</w:t>
      </w:r>
    </w:p>
    <w:tbl>
      <w:tblPr>
        <w:tblStyle w:val="TableGrid"/>
        <w:tblW w:w="0" w:type="auto"/>
        <w:jc w:val="center"/>
        <w:tblLook w:val="04A0"/>
      </w:tblPr>
      <w:tblGrid>
        <w:gridCol w:w="1915"/>
        <w:gridCol w:w="1915"/>
        <w:gridCol w:w="1915"/>
        <w:gridCol w:w="1915"/>
        <w:gridCol w:w="1916"/>
      </w:tblGrid>
      <w:tr w:rsidR="00E31B13" w:rsidRPr="00187A2E" w:rsidTr="008E1438">
        <w:trPr>
          <w:jc w:val="center"/>
        </w:trPr>
        <w:tc>
          <w:tcPr>
            <w:tcW w:w="1915" w:type="dxa"/>
          </w:tcPr>
          <w:p w:rsidR="00E31B13" w:rsidRDefault="00E31B13" w:rsidP="008E1438">
            <w:pPr>
              <w:jc w:val="center"/>
              <w:rPr>
                <w:b/>
                <w:sz w:val="24"/>
                <w:szCs w:val="24"/>
              </w:rPr>
            </w:pPr>
            <w:r>
              <w:rPr>
                <w:b/>
                <w:sz w:val="24"/>
                <w:szCs w:val="24"/>
              </w:rPr>
              <w:t>A 95-100%</w:t>
            </w:r>
          </w:p>
          <w:p w:rsidR="00E31B13" w:rsidRPr="00187A2E" w:rsidRDefault="00E31B13" w:rsidP="008E1438">
            <w:pPr>
              <w:jc w:val="center"/>
              <w:rPr>
                <w:b/>
                <w:sz w:val="24"/>
                <w:szCs w:val="24"/>
              </w:rPr>
            </w:pPr>
            <w:r>
              <w:rPr>
                <w:b/>
                <w:sz w:val="24"/>
                <w:szCs w:val="24"/>
              </w:rPr>
              <w:t>189 - 200 Points</w:t>
            </w:r>
          </w:p>
        </w:tc>
        <w:tc>
          <w:tcPr>
            <w:tcW w:w="1915" w:type="dxa"/>
          </w:tcPr>
          <w:p w:rsidR="00E31B13" w:rsidRPr="00187A2E" w:rsidRDefault="00E31B13" w:rsidP="008E1438">
            <w:pPr>
              <w:jc w:val="center"/>
              <w:rPr>
                <w:b/>
                <w:sz w:val="24"/>
                <w:szCs w:val="24"/>
              </w:rPr>
            </w:pPr>
            <w:r>
              <w:rPr>
                <w:b/>
                <w:sz w:val="24"/>
                <w:szCs w:val="24"/>
              </w:rPr>
              <w:t>B 85-94%</w:t>
            </w:r>
            <w:r>
              <w:rPr>
                <w:b/>
                <w:sz w:val="24"/>
                <w:szCs w:val="24"/>
              </w:rPr>
              <w:br/>
              <w:t>169 - 188 Points</w:t>
            </w:r>
          </w:p>
        </w:tc>
        <w:tc>
          <w:tcPr>
            <w:tcW w:w="1915" w:type="dxa"/>
          </w:tcPr>
          <w:p w:rsidR="00E31B13" w:rsidRDefault="00E31B13" w:rsidP="008E1438">
            <w:pPr>
              <w:jc w:val="center"/>
              <w:rPr>
                <w:b/>
                <w:sz w:val="24"/>
                <w:szCs w:val="24"/>
              </w:rPr>
            </w:pPr>
            <w:r>
              <w:rPr>
                <w:b/>
                <w:sz w:val="24"/>
                <w:szCs w:val="24"/>
              </w:rPr>
              <w:t>C 75-84%</w:t>
            </w:r>
          </w:p>
          <w:p w:rsidR="00E31B13" w:rsidRPr="00187A2E" w:rsidRDefault="00E31B13" w:rsidP="008E1438">
            <w:pPr>
              <w:jc w:val="center"/>
              <w:rPr>
                <w:b/>
                <w:sz w:val="24"/>
                <w:szCs w:val="24"/>
              </w:rPr>
            </w:pPr>
            <w:r>
              <w:rPr>
                <w:b/>
                <w:sz w:val="24"/>
                <w:szCs w:val="24"/>
              </w:rPr>
              <w:t>149 - 168 Points</w:t>
            </w:r>
          </w:p>
        </w:tc>
        <w:tc>
          <w:tcPr>
            <w:tcW w:w="1915" w:type="dxa"/>
          </w:tcPr>
          <w:p w:rsidR="00E31B13" w:rsidRDefault="00E31B13" w:rsidP="008E1438">
            <w:pPr>
              <w:jc w:val="center"/>
              <w:rPr>
                <w:b/>
                <w:sz w:val="24"/>
                <w:szCs w:val="24"/>
              </w:rPr>
            </w:pPr>
            <w:r>
              <w:rPr>
                <w:b/>
                <w:sz w:val="24"/>
                <w:szCs w:val="24"/>
              </w:rPr>
              <w:t>D 65-74%</w:t>
            </w:r>
          </w:p>
          <w:p w:rsidR="00E31B13" w:rsidRPr="00187A2E" w:rsidRDefault="00E31B13" w:rsidP="008E1438">
            <w:pPr>
              <w:jc w:val="center"/>
              <w:rPr>
                <w:b/>
                <w:sz w:val="24"/>
                <w:szCs w:val="24"/>
              </w:rPr>
            </w:pPr>
            <w:r>
              <w:rPr>
                <w:b/>
                <w:sz w:val="24"/>
                <w:szCs w:val="24"/>
              </w:rPr>
              <w:t>129 - 148 Points</w:t>
            </w:r>
          </w:p>
        </w:tc>
        <w:tc>
          <w:tcPr>
            <w:tcW w:w="1916" w:type="dxa"/>
          </w:tcPr>
          <w:p w:rsidR="00E31B13" w:rsidRDefault="00E31B13" w:rsidP="008E1438">
            <w:pPr>
              <w:jc w:val="center"/>
              <w:rPr>
                <w:b/>
                <w:sz w:val="24"/>
                <w:szCs w:val="24"/>
              </w:rPr>
            </w:pPr>
            <w:r>
              <w:rPr>
                <w:b/>
                <w:sz w:val="24"/>
                <w:szCs w:val="24"/>
              </w:rPr>
              <w:t>F 0-64%</w:t>
            </w:r>
          </w:p>
          <w:p w:rsidR="00E31B13" w:rsidRPr="00187A2E" w:rsidRDefault="00E31B13" w:rsidP="008E1438">
            <w:pPr>
              <w:jc w:val="center"/>
              <w:rPr>
                <w:b/>
                <w:sz w:val="24"/>
                <w:szCs w:val="24"/>
              </w:rPr>
            </w:pPr>
            <w:r>
              <w:rPr>
                <w:b/>
                <w:sz w:val="24"/>
                <w:szCs w:val="24"/>
              </w:rPr>
              <w:t>0 -  128 Points</w:t>
            </w:r>
          </w:p>
        </w:tc>
      </w:tr>
    </w:tbl>
    <w:p w:rsidR="00E31B13" w:rsidRDefault="00E31B13" w:rsidP="00E31B13">
      <w:pPr>
        <w:rPr>
          <w:sz w:val="24"/>
          <w:szCs w:val="24"/>
        </w:rPr>
      </w:pPr>
    </w:p>
    <w:p w:rsidR="00E31B13" w:rsidRDefault="00E31B13" w:rsidP="00E31B13">
      <w:pPr>
        <w:rPr>
          <w:sz w:val="24"/>
          <w:szCs w:val="24"/>
        </w:rPr>
      </w:pPr>
      <w:r>
        <w:rPr>
          <w:sz w:val="24"/>
          <w:szCs w:val="24"/>
        </w:rPr>
        <w:t xml:space="preserve">Late assignments </w:t>
      </w:r>
      <w:r>
        <w:rPr>
          <w:b/>
          <w:sz w:val="24"/>
          <w:szCs w:val="24"/>
        </w:rPr>
        <w:t>WILL NOT BE ACCEPTED</w:t>
      </w:r>
      <w:r>
        <w:rPr>
          <w:sz w:val="24"/>
          <w:szCs w:val="24"/>
        </w:rPr>
        <w:t xml:space="preserve"> (0 points) unless previously approved.</w:t>
      </w:r>
    </w:p>
    <w:p w:rsidR="00E31B13" w:rsidRPr="00187A2E" w:rsidRDefault="00E31B13" w:rsidP="00E31B13">
      <w:pPr>
        <w:rPr>
          <w:sz w:val="24"/>
          <w:szCs w:val="24"/>
        </w:rPr>
      </w:pPr>
      <w:r>
        <w:rPr>
          <w:sz w:val="24"/>
          <w:szCs w:val="24"/>
        </w:rPr>
        <w:t>Revisions can be made to improve grades. Please include the original graded assignment with your revision and write the word “REVISION” at the top of the page. Please highlight changes you have made.</w:t>
      </w:r>
    </w:p>
    <w:p w:rsidR="00E31B13" w:rsidRPr="00A0159D" w:rsidRDefault="00E31B13" w:rsidP="00E31B13">
      <w:pPr>
        <w:rPr>
          <w:rFonts w:ascii="Arial" w:hAnsi="Arial" w:cs="Arial"/>
        </w:rPr>
      </w:pPr>
    </w:p>
    <w:p w:rsidR="00571602" w:rsidRDefault="00571602"/>
    <w:sectPr w:rsidR="00571602" w:rsidSect="00C835F2">
      <w:footerReference w:type="default" r:id="rId7"/>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543514"/>
      <w:docPartObj>
        <w:docPartGallery w:val="Page Numbers (Bottom of Page)"/>
        <w:docPartUnique/>
      </w:docPartObj>
    </w:sdtPr>
    <w:sdtEndPr/>
    <w:sdtContent>
      <w:p w:rsidR="00705725" w:rsidRDefault="00E31B13">
        <w:pPr>
          <w:pStyle w:val="Footer"/>
          <w:jc w:val="right"/>
        </w:pPr>
        <w:r>
          <w:fldChar w:fldCharType="begin"/>
        </w:r>
        <w:r>
          <w:instrText xml:space="preserve"> PAGE   \* MERGEFORM</w:instrText>
        </w:r>
        <w:r>
          <w:instrText xml:space="preserve">AT </w:instrText>
        </w:r>
        <w:r>
          <w:fldChar w:fldCharType="separate"/>
        </w:r>
        <w:r>
          <w:rPr>
            <w:noProof/>
          </w:rPr>
          <w:t>1</w:t>
        </w:r>
        <w:r>
          <w:fldChar w:fldCharType="end"/>
        </w:r>
      </w:p>
    </w:sdtContent>
  </w:sdt>
  <w:p w:rsidR="00705725" w:rsidRDefault="00E31B13">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45617"/>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7E5FDB"/>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D96D40"/>
    <w:multiLevelType w:val="hybridMultilevel"/>
    <w:tmpl w:val="114AB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A20F3D"/>
    <w:multiLevelType w:val="hybridMultilevel"/>
    <w:tmpl w:val="749AAFFA"/>
    <w:lvl w:ilvl="0" w:tplc="0AE07CD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163208A"/>
    <w:multiLevelType w:val="hybridMultilevel"/>
    <w:tmpl w:val="0E902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A347581"/>
    <w:multiLevelType w:val="hybridMultilevel"/>
    <w:tmpl w:val="91607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31B13"/>
    <w:rsid w:val="00571602"/>
    <w:rsid w:val="00E31B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B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B13"/>
    <w:rPr>
      <w:strike w:val="0"/>
      <w:dstrike w:val="0"/>
      <w:color w:val="00008B"/>
      <w:u w:val="none"/>
      <w:effect w:val="none"/>
    </w:rPr>
  </w:style>
  <w:style w:type="table" w:styleId="TableGrid">
    <w:name w:val="Table Grid"/>
    <w:basedOn w:val="TableNormal"/>
    <w:uiPriority w:val="59"/>
    <w:rsid w:val="00E31B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31B13"/>
    <w:pPr>
      <w:ind w:left="720"/>
      <w:contextualSpacing/>
    </w:pPr>
  </w:style>
  <w:style w:type="paragraph" w:styleId="Footer">
    <w:name w:val="footer"/>
    <w:basedOn w:val="Normal"/>
    <w:link w:val="FooterChar"/>
    <w:uiPriority w:val="99"/>
    <w:unhideWhenUsed/>
    <w:rsid w:val="00E31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B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be.state.il.us/ils/" TargetMode="External"/><Relationship Id="rId5" Type="http://schemas.openxmlformats.org/officeDocument/2006/relationships/hyperlink" Target="http://netvouz.com/jgord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1881</Words>
  <Characters>10726</Characters>
  <Application>Microsoft Office Word</Application>
  <DocSecurity>0</DocSecurity>
  <Lines>89</Lines>
  <Paragraphs>25</Paragraphs>
  <ScaleCrop>false</ScaleCrop>
  <Company/>
  <LinksUpToDate>false</LinksUpToDate>
  <CharactersWithSpaces>12582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Keppler</dc:creator>
  <cp:lastModifiedBy>Lauren Keppler</cp:lastModifiedBy>
  <cp:revision>1</cp:revision>
  <dcterms:created xsi:type="dcterms:W3CDTF">2010-06-28T16:58:00Z</dcterms:created>
  <dcterms:modified xsi:type="dcterms:W3CDTF">2010-06-28T16:59:00Z</dcterms:modified>
</cp:coreProperties>
</file>